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A078" w14:textId="77777777" w:rsidR="007327C4" w:rsidRPr="00527EA5" w:rsidRDefault="007327C4" w:rsidP="007327C4">
      <w:pPr>
        <w:ind w:left="76" w:right="6"/>
        <w:jc w:val="center"/>
        <w:rPr>
          <w:rFonts w:ascii="Times New Roman" w:hAnsi="Times New Roman" w:cs="Times New Roman"/>
          <w:b/>
          <w:bCs/>
        </w:rPr>
      </w:pPr>
      <w:bookmarkStart w:id="0" w:name="_Toc439061543"/>
      <w:bookmarkStart w:id="1" w:name="_Toc171860058"/>
      <w:r w:rsidRPr="00527EA5">
        <w:rPr>
          <w:rFonts w:ascii="Times New Roman" w:hAnsi="Times New Roman" w:cs="Times New Roman"/>
          <w:b/>
          <w:bCs/>
          <w:lang w:val="en-US"/>
        </w:rPr>
        <w:t>I</w:t>
      </w:r>
      <w:r w:rsidRPr="00527EA5">
        <w:rPr>
          <w:rFonts w:ascii="Times New Roman" w:hAnsi="Times New Roman" w:cs="Times New Roman"/>
          <w:b/>
          <w:bCs/>
        </w:rPr>
        <w:t>. Общие сведения об объекте (территории)</w:t>
      </w:r>
    </w:p>
    <w:tbl>
      <w:tblPr>
        <w:tblW w:w="0" w:type="auto"/>
        <w:tblInd w:w="76" w:type="dxa"/>
        <w:tblLook w:val="04A0" w:firstRow="1" w:lastRow="0" w:firstColumn="1" w:lastColumn="0" w:noHBand="0" w:noVBand="1"/>
      </w:tblPr>
      <w:tblGrid>
        <w:gridCol w:w="9279"/>
      </w:tblGrid>
      <w:tr w:rsidR="007327C4" w:rsidRPr="00650E7D" w14:paraId="14FD8EEC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bookmarkEnd w:id="0"/>
          <w:bookmarkEnd w:id="1"/>
          <w:p w14:paraId="6DBFE2DB" w14:textId="77777777" w:rsidR="004F7079" w:rsidRDefault="007327C4" w:rsidP="004F7079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Администрация Балахнинского муниципального района, 606403, Нижегородская обл., </w:t>
            </w:r>
            <w:proofErr w:type="spellStart"/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>г.Балахна</w:t>
            </w:r>
            <w:proofErr w:type="spellEnd"/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ул.Лесопильная</w:t>
            </w:r>
            <w:proofErr w:type="spellEnd"/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>, д.24, тел/факс: (83144)6-06-85,</w:t>
            </w:r>
          </w:p>
          <w:p w14:paraId="590AF8F4" w14:textId="1979B921" w:rsidR="007327C4" w:rsidRPr="004F7079" w:rsidRDefault="007327C4" w:rsidP="004F7079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166FF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e-mail:</w:t>
            </w:r>
            <w:r w:rsidR="004F7079" w:rsidRPr="004F7079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</w:t>
            </w:r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 xml:space="preserve">  </w:t>
            </w:r>
            <w:hyperlink r:id="rId5" w:history="1">
              <w:r w:rsidR="006449DC" w:rsidRPr="004F7079">
                <w:rPr>
                  <w:rStyle w:val="a3"/>
                  <w:sz w:val="24"/>
                  <w:shd w:val="clear" w:color="auto" w:fill="FFFFFF"/>
                  <w:lang w:val="en-US"/>
                </w:rPr>
                <w:t>official@adm.bal.nnov.ru</w:t>
              </w:r>
            </w:hyperlink>
          </w:p>
        </w:tc>
      </w:tr>
      <w:tr w:rsidR="007327C4" w:rsidRPr="00527EA5" w14:paraId="3CA2784C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5E60A4E3" w14:textId="77777777" w:rsidR="007327C4" w:rsidRPr="00527EA5" w:rsidRDefault="007327C4" w:rsidP="00FE28C8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t>(наименование, адрес, телефон, факс, адрес электронной почты органа (организации), являющегося правообладателем объекта (территории))</w:t>
            </w:r>
          </w:p>
        </w:tc>
      </w:tr>
      <w:tr w:rsidR="007327C4" w:rsidRPr="00527EA5" w14:paraId="54C97758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3FEDE1A9" w14:textId="32F8A313" w:rsidR="00B35444" w:rsidRPr="004F7079" w:rsidRDefault="007F4F13" w:rsidP="004F70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>606400</w:t>
            </w:r>
            <w:r w:rsidR="007327C4"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Нижегородская область, </w:t>
            </w:r>
            <w:proofErr w:type="spellStart"/>
            <w:r w:rsidR="00D0512A" w:rsidRPr="004F7079">
              <w:rPr>
                <w:rFonts w:ascii="Times New Roman" w:hAnsi="Times New Roman" w:cs="Times New Roman"/>
                <w:sz w:val="24"/>
              </w:rPr>
              <w:t>Балахнинский</w:t>
            </w:r>
            <w:proofErr w:type="spellEnd"/>
            <w:r w:rsidR="00D0512A" w:rsidRPr="004F7079">
              <w:rPr>
                <w:rFonts w:ascii="Times New Roman" w:hAnsi="Times New Roman" w:cs="Times New Roman"/>
                <w:sz w:val="24"/>
              </w:rPr>
              <w:t xml:space="preserve"> район, </w:t>
            </w:r>
            <w:proofErr w:type="spellStart"/>
            <w:r w:rsidR="004F7079">
              <w:rPr>
                <w:rFonts w:ascii="Times New Roman" w:hAnsi="Times New Roman" w:cs="Times New Roman"/>
                <w:sz w:val="24"/>
              </w:rPr>
              <w:t>р.п.</w:t>
            </w:r>
            <w:r w:rsidR="004A0485" w:rsidRPr="004F7079">
              <w:rPr>
                <w:rFonts w:ascii="Times New Roman" w:hAnsi="Times New Roman" w:cs="Times New Roman"/>
                <w:sz w:val="24"/>
              </w:rPr>
              <w:t>Первое</w:t>
            </w:r>
            <w:proofErr w:type="spellEnd"/>
            <w:r w:rsidR="004A0485" w:rsidRPr="004F7079">
              <w:rPr>
                <w:rFonts w:ascii="Times New Roman" w:hAnsi="Times New Roman" w:cs="Times New Roman"/>
                <w:sz w:val="24"/>
              </w:rPr>
              <w:t xml:space="preserve"> Мая, </w:t>
            </w:r>
            <w:proofErr w:type="spellStart"/>
            <w:r w:rsidR="004A0485" w:rsidRPr="004F7079">
              <w:rPr>
                <w:rFonts w:ascii="Times New Roman" w:hAnsi="Times New Roman" w:cs="Times New Roman"/>
                <w:sz w:val="24"/>
              </w:rPr>
              <w:t>ул.</w:t>
            </w:r>
            <w:r w:rsidR="004F7079">
              <w:rPr>
                <w:rFonts w:ascii="Times New Roman" w:hAnsi="Times New Roman" w:cs="Times New Roman"/>
                <w:sz w:val="24"/>
              </w:rPr>
              <w:t>Садовая</w:t>
            </w:r>
            <w:proofErr w:type="spellEnd"/>
            <w:r w:rsidR="004F70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12D9" w:rsidRPr="004F7079">
              <w:rPr>
                <w:rFonts w:ascii="Times New Roman" w:hAnsi="Times New Roman" w:cs="Times New Roman"/>
                <w:sz w:val="24"/>
              </w:rPr>
              <w:t>д.27</w:t>
            </w:r>
            <w:r w:rsidR="00B35444" w:rsidRPr="004F7079">
              <w:rPr>
                <w:rFonts w:ascii="Times New Roman" w:hAnsi="Times New Roman" w:cs="Times New Roman"/>
                <w:sz w:val="24"/>
              </w:rPr>
              <w:t>,</w:t>
            </w:r>
          </w:p>
          <w:p w14:paraId="23F6F95F" w14:textId="1E337E3F" w:rsidR="00652E2A" w:rsidRPr="00CF12D9" w:rsidRDefault="00CF12D9" w:rsidP="004F70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>тел/факс (883144)7-20-56</w:t>
            </w:r>
            <w:r w:rsidR="00B35444" w:rsidRPr="004F7079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327C4" w:rsidRPr="004F7079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e</w:t>
            </w:r>
            <w:r w:rsidR="007327C4"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="007327C4" w:rsidRPr="004F7079">
              <w:rPr>
                <w:rFonts w:ascii="Times New Roman" w:hAnsi="Times New Roman" w:cs="Times New Roman"/>
                <w:sz w:val="24"/>
                <w:shd w:val="clear" w:color="auto" w:fill="FFFFFF"/>
                <w:lang w:val="en-US"/>
              </w:rPr>
              <w:t>mail</w:t>
            </w:r>
            <w:r w:rsidR="007327C4"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>:</w:t>
            </w:r>
            <w:r w:rsidR="00855284" w:rsidRPr="004F7079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6" w:history="1">
              <w:r w:rsidRPr="004F7079">
                <w:rPr>
                  <w:rStyle w:val="a3"/>
                  <w:sz w:val="24"/>
                  <w:shd w:val="clear" w:color="auto" w:fill="FFFFFF"/>
                  <w:lang w:val="en-US"/>
                </w:rPr>
                <w:t>deti_sad45@mail.ru</w:t>
              </w:r>
            </w:hyperlink>
          </w:p>
        </w:tc>
      </w:tr>
      <w:tr w:rsidR="007327C4" w:rsidRPr="00527EA5" w14:paraId="6AA9F7BB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4FF44FE6" w14:textId="77777777" w:rsidR="007327C4" w:rsidRPr="00527EA5" w:rsidRDefault="007327C4" w:rsidP="00FE28C8">
            <w:pPr>
              <w:ind w:right="6"/>
              <w:jc w:val="center"/>
              <w:rPr>
                <w:rFonts w:ascii="Times New Roman" w:hAnsi="Times New Roman" w:cs="Times New Roman"/>
                <w:bCs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t>(адрес объекта (территории), телефон, факс, адрес электронной почты)</w:t>
            </w:r>
          </w:p>
        </w:tc>
      </w:tr>
      <w:tr w:rsidR="007327C4" w:rsidRPr="00527EA5" w14:paraId="0E6FA9A8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790BBA84" w14:textId="77777777" w:rsidR="004A0485" w:rsidRPr="004F7079" w:rsidRDefault="007327C4" w:rsidP="00855284">
            <w:pPr>
              <w:ind w:right="6"/>
              <w:jc w:val="center"/>
              <w:rPr>
                <w:rFonts w:ascii="Times New Roman" w:hAnsi="Times New Roman" w:cs="Times New Roman"/>
                <w:sz w:val="24"/>
              </w:rPr>
            </w:pPr>
            <w:r w:rsidRPr="00527EA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4F7079">
              <w:rPr>
                <w:rFonts w:ascii="Times New Roman" w:hAnsi="Times New Roman" w:cs="Times New Roman"/>
                <w:sz w:val="24"/>
              </w:rPr>
              <w:t xml:space="preserve">Лицензия на образовательную деятельность № </w:t>
            </w:r>
            <w:r w:rsidR="00DD017A" w:rsidRPr="004F7079">
              <w:rPr>
                <w:rFonts w:ascii="Times New Roman" w:hAnsi="Times New Roman" w:cs="Times New Roman"/>
                <w:sz w:val="24"/>
              </w:rPr>
              <w:t>904 от 29.09.2015г.</w:t>
            </w:r>
            <w:r w:rsidR="004A0485" w:rsidRPr="004F70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5919E39" w14:textId="32CCE220" w:rsidR="007327C4" w:rsidRPr="00527EA5" w:rsidRDefault="004A0485" w:rsidP="00855284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>Основной вид деятельности - дошкольное образование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7327C4" w:rsidRPr="00527EA5" w14:paraId="73D85ACB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6CCC474E" w14:textId="77777777" w:rsidR="007327C4" w:rsidRPr="00527EA5" w:rsidRDefault="007327C4" w:rsidP="00FE28C8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t>(основной вид деятельности органа (организации)</w:t>
            </w:r>
          </w:p>
        </w:tc>
      </w:tr>
      <w:tr w:rsidR="007327C4" w:rsidRPr="00527EA5" w14:paraId="3DCB6BD3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4E200778" w14:textId="74FBB32C" w:rsidR="007327C4" w:rsidRPr="004F7079" w:rsidRDefault="004C4A03" w:rsidP="00FE28C8">
            <w:pPr>
              <w:ind w:right="6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F7079">
              <w:rPr>
                <w:rFonts w:ascii="Times New Roman" w:hAnsi="Times New Roman" w:cs="Times New Roman"/>
                <w:bCs/>
                <w:spacing w:val="2"/>
                <w:sz w:val="24"/>
              </w:rPr>
              <w:t>4</w:t>
            </w:r>
            <w:r w:rsidR="007327C4" w:rsidRPr="004F7079">
              <w:rPr>
                <w:rFonts w:ascii="Times New Roman" w:hAnsi="Times New Roman" w:cs="Times New Roman"/>
                <w:bCs/>
                <w:spacing w:val="2"/>
                <w:sz w:val="24"/>
              </w:rPr>
              <w:t xml:space="preserve"> категория</w:t>
            </w:r>
          </w:p>
        </w:tc>
      </w:tr>
      <w:tr w:rsidR="007327C4" w:rsidRPr="00527EA5" w14:paraId="18551669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3FF44057" w14:textId="77777777" w:rsidR="007327C4" w:rsidRPr="00527EA5" w:rsidRDefault="007327C4" w:rsidP="00FE28C8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t>(категория опасности объекта (территории))</w:t>
            </w:r>
          </w:p>
        </w:tc>
      </w:tr>
      <w:tr w:rsidR="005A74B6" w:rsidRPr="00527EA5" w14:paraId="040A9269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23362C07" w14:textId="77777777" w:rsidR="004F7079" w:rsidRDefault="005A74B6" w:rsidP="005A74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 xml:space="preserve">Площадь объекта, </w:t>
            </w:r>
            <w:proofErr w:type="spellStart"/>
            <w:proofErr w:type="gramStart"/>
            <w:r w:rsidRPr="004F7079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proofErr w:type="gramEnd"/>
            <w:r w:rsidRPr="004F7079">
              <w:rPr>
                <w:rFonts w:ascii="Times New Roman" w:hAnsi="Times New Roman" w:cs="Times New Roman"/>
                <w:sz w:val="24"/>
              </w:rPr>
              <w:t xml:space="preserve"> - 957,3;  площадь земельного участка, </w:t>
            </w:r>
            <w:proofErr w:type="spellStart"/>
            <w:r w:rsidRPr="004F7079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4F7079">
              <w:rPr>
                <w:rFonts w:ascii="Times New Roman" w:hAnsi="Times New Roman" w:cs="Times New Roman"/>
                <w:sz w:val="24"/>
              </w:rPr>
              <w:t xml:space="preserve"> - 6525; </w:t>
            </w:r>
          </w:p>
          <w:p w14:paraId="13497497" w14:textId="58C546B3" w:rsidR="005A74B6" w:rsidRPr="004F7079" w:rsidRDefault="005A74B6" w:rsidP="005A74B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>Периметр, м – 6525</w:t>
            </w:r>
          </w:p>
        </w:tc>
      </w:tr>
      <w:tr w:rsidR="005A74B6" w:rsidRPr="00527EA5" w14:paraId="1506BA91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249F798C" w14:textId="067E6D3A" w:rsidR="005A74B6" w:rsidRPr="006449DC" w:rsidRDefault="005A74B6" w:rsidP="005A74B6">
            <w:pPr>
              <w:ind w:right="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449DC">
              <w:rPr>
                <w:rFonts w:ascii="Times New Roman" w:hAnsi="Times New Roman" w:cs="Times New Roman"/>
                <w:sz w:val="16"/>
                <w:szCs w:val="16"/>
              </w:rPr>
              <w:t>(общая площадь объекта (кв. метров), протяженность периметра (метров))</w:t>
            </w:r>
          </w:p>
        </w:tc>
      </w:tr>
      <w:tr w:rsidR="005A74B6" w:rsidRPr="00527EA5" w14:paraId="1534BB24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1A71BF14" w14:textId="77777777" w:rsidR="006449DC" w:rsidRPr="004F7079" w:rsidRDefault="005A74B6" w:rsidP="005A74B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F7079"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на пользование земельным участком </w:t>
            </w:r>
          </w:p>
          <w:p w14:paraId="530F8381" w14:textId="02FCF846" w:rsidR="005A74B6" w:rsidRPr="006449DC" w:rsidRDefault="006449DC" w:rsidP="005A74B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079">
              <w:rPr>
                <w:rFonts w:ascii="Times New Roman" w:hAnsi="Times New Roman" w:cs="Times New Roman"/>
              </w:rPr>
              <w:t>52 АД 237119 от 13.02.2012</w:t>
            </w:r>
            <w:r w:rsidR="005A74B6" w:rsidRPr="004F7079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A74B6" w:rsidRPr="00527EA5" w14:paraId="3ABD589E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63419133" w14:textId="77777777" w:rsidR="005A74B6" w:rsidRPr="004F7079" w:rsidRDefault="005A74B6" w:rsidP="005A74B6">
            <w:pPr>
              <w:ind w:right="6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4F7079">
              <w:rPr>
                <w:rFonts w:ascii="Times New Roman" w:hAnsi="Times New Roman" w:cs="Times New Roman"/>
                <w:sz w:val="24"/>
                <w:u w:val="single"/>
              </w:rPr>
              <w:t>Свидетельство о праве пользов</w:t>
            </w:r>
            <w:r w:rsidR="006449DC" w:rsidRPr="004F7079">
              <w:rPr>
                <w:rFonts w:ascii="Times New Roman" w:hAnsi="Times New Roman" w:cs="Times New Roman"/>
                <w:sz w:val="24"/>
                <w:u w:val="single"/>
              </w:rPr>
              <w:t>ания объектом недвижимости 52 АД 237137 от 13.02.2012</w:t>
            </w:r>
            <w:r w:rsidRPr="004F7079">
              <w:rPr>
                <w:rFonts w:ascii="Times New Roman" w:hAnsi="Times New Roman" w:cs="Times New Roman"/>
                <w:sz w:val="24"/>
                <w:u w:val="single"/>
              </w:rPr>
              <w:t xml:space="preserve"> г</w:t>
            </w:r>
            <w:r w:rsidR="006449DC" w:rsidRPr="004F7079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14:paraId="22FC0E4D" w14:textId="0A686D9B" w:rsidR="006449DC" w:rsidRPr="006449DC" w:rsidRDefault="006449DC" w:rsidP="005A74B6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  <w:u w:val="single"/>
              </w:rPr>
            </w:pPr>
          </w:p>
        </w:tc>
      </w:tr>
      <w:tr w:rsidR="007327C4" w:rsidRPr="00527EA5" w14:paraId="75DE839F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0CFD8B87" w14:textId="751F34C4" w:rsidR="007327C4" w:rsidRPr="004F7079" w:rsidRDefault="006449DC" w:rsidP="004F707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>Махнева Татьяна Борисовна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>,</w:t>
            </w:r>
            <w:r w:rsidRPr="004F7079">
              <w:rPr>
                <w:rFonts w:ascii="Times New Roman" w:hAnsi="Times New Roman" w:cs="Times New Roman"/>
                <w:sz w:val="24"/>
              </w:rPr>
              <w:t xml:space="preserve"> заместитель 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 xml:space="preserve"> директор</w:t>
            </w:r>
            <w:r w:rsidRPr="004F7079">
              <w:rPr>
                <w:rFonts w:ascii="Times New Roman" w:hAnsi="Times New Roman" w:cs="Times New Roman"/>
                <w:sz w:val="24"/>
              </w:rPr>
              <w:t>а – руководитель структурного подразделения МБОУ «СОШ №17»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>, тел/факс: (83144)</w:t>
            </w:r>
            <w:r w:rsidR="004F2B69" w:rsidRPr="004F7079">
              <w:rPr>
                <w:rFonts w:ascii="Times New Roman" w:hAnsi="Times New Roman" w:cs="Times New Roman"/>
                <w:sz w:val="24"/>
              </w:rPr>
              <w:t>7-21-01</w:t>
            </w:r>
            <w:r w:rsidR="00855284" w:rsidRPr="004F707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F7079">
              <w:rPr>
                <w:rFonts w:ascii="Times New Roman" w:hAnsi="Times New Roman" w:cs="Times New Roman"/>
                <w:sz w:val="24"/>
              </w:rPr>
              <w:t xml:space="preserve">+79307024442, </w:t>
            </w:r>
            <w:r w:rsidR="00855284" w:rsidRPr="004F7079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="00855284" w:rsidRPr="004F7079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="00855284" w:rsidRPr="004F7079">
              <w:rPr>
                <w:rFonts w:ascii="Times New Roman" w:hAnsi="Times New Roman" w:cs="Times New Roman"/>
                <w:sz w:val="24"/>
              </w:rPr>
              <w:t xml:space="preserve">: </w:t>
            </w:r>
            <w:hyperlink r:id="rId7" w:history="1">
              <w:r w:rsidRPr="004F7079">
                <w:rPr>
                  <w:rStyle w:val="a3"/>
                  <w:sz w:val="24"/>
                </w:rPr>
                <w:t>s_17</w:t>
              </w:r>
              <w:r w:rsidRPr="004F7079">
                <w:rPr>
                  <w:rStyle w:val="a3"/>
                  <w:sz w:val="24"/>
                  <w:lang w:val="en-US"/>
                </w:rPr>
                <w:t>bal</w:t>
              </w:r>
              <w:r w:rsidRPr="004F7079">
                <w:rPr>
                  <w:rStyle w:val="a3"/>
                  <w:sz w:val="24"/>
                </w:rPr>
                <w:t>@</w:t>
              </w:r>
              <w:r w:rsidRPr="004F7079">
                <w:rPr>
                  <w:rStyle w:val="a3"/>
                  <w:sz w:val="24"/>
                  <w:lang w:val="en-US"/>
                </w:rPr>
                <w:t>mail</w:t>
              </w:r>
              <w:r w:rsidRPr="004F7079">
                <w:rPr>
                  <w:rStyle w:val="a3"/>
                  <w:sz w:val="24"/>
                </w:rPr>
                <w:t>.52</w:t>
              </w:r>
              <w:r w:rsidRPr="004F7079">
                <w:rPr>
                  <w:rStyle w:val="a3"/>
                  <w:sz w:val="24"/>
                  <w:lang w:val="en-US"/>
                </w:rPr>
                <w:t>gov</w:t>
              </w:r>
              <w:r w:rsidRPr="004F7079">
                <w:rPr>
                  <w:rStyle w:val="a3"/>
                  <w:sz w:val="24"/>
                </w:rPr>
                <w:t>.</w:t>
              </w:r>
              <w:r w:rsidRPr="004F7079">
                <w:rPr>
                  <w:rStyle w:val="a3"/>
                  <w:sz w:val="24"/>
                  <w:lang w:val="en-US"/>
                </w:rPr>
                <w:t>ru</w:t>
              </w:r>
            </w:hyperlink>
            <w:r w:rsidRPr="004F7079"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8" w:history="1">
              <w:r w:rsidRPr="004F7079">
                <w:rPr>
                  <w:rStyle w:val="a3"/>
                  <w:sz w:val="24"/>
                  <w:shd w:val="clear" w:color="auto" w:fill="FFFFFF"/>
                  <w:lang w:val="en-US"/>
                </w:rPr>
                <w:t>deti</w:t>
              </w:r>
              <w:r w:rsidRPr="004F7079">
                <w:rPr>
                  <w:rStyle w:val="a3"/>
                  <w:sz w:val="24"/>
                  <w:shd w:val="clear" w:color="auto" w:fill="FFFFFF"/>
                </w:rPr>
                <w:t>_</w:t>
              </w:r>
              <w:r w:rsidRPr="004F7079">
                <w:rPr>
                  <w:rStyle w:val="a3"/>
                  <w:sz w:val="24"/>
                  <w:shd w:val="clear" w:color="auto" w:fill="FFFFFF"/>
                  <w:lang w:val="en-US"/>
                </w:rPr>
                <w:t>sad</w:t>
              </w:r>
              <w:r w:rsidRPr="004F7079">
                <w:rPr>
                  <w:rStyle w:val="a3"/>
                  <w:sz w:val="24"/>
                  <w:shd w:val="clear" w:color="auto" w:fill="FFFFFF"/>
                </w:rPr>
                <w:t>45@</w:t>
              </w:r>
              <w:r w:rsidRPr="004F7079">
                <w:rPr>
                  <w:rStyle w:val="a3"/>
                  <w:sz w:val="24"/>
                  <w:shd w:val="clear" w:color="auto" w:fill="FFFFFF"/>
                  <w:lang w:val="en-US"/>
                </w:rPr>
                <w:t>mail</w:t>
              </w:r>
              <w:r w:rsidRPr="004F7079">
                <w:rPr>
                  <w:rStyle w:val="a3"/>
                  <w:sz w:val="24"/>
                  <w:shd w:val="clear" w:color="auto" w:fill="FFFFFF"/>
                </w:rPr>
                <w:t>.</w:t>
              </w:r>
              <w:proofErr w:type="spellStart"/>
              <w:r w:rsidRPr="004F7079">
                <w:rPr>
                  <w:rStyle w:val="a3"/>
                  <w:sz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7327C4" w:rsidRPr="00527EA5" w14:paraId="7AB2C11E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746C52D6" w14:textId="77777777" w:rsidR="007327C4" w:rsidRPr="00527EA5" w:rsidRDefault="007327C4" w:rsidP="00FE28C8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t>(ф. и. о. должностного лица, осуществляющего непосредственное руководство деятельностью работников на объекте (территории), служебный и мобильный телефон, адрес электронной почты)</w:t>
            </w:r>
          </w:p>
        </w:tc>
      </w:tr>
      <w:tr w:rsidR="007327C4" w:rsidRPr="00527EA5" w14:paraId="6987B87F" w14:textId="77777777" w:rsidTr="005A74B6">
        <w:tc>
          <w:tcPr>
            <w:tcW w:w="9279" w:type="dxa"/>
            <w:tcBorders>
              <w:bottom w:val="single" w:sz="4" w:space="0" w:color="auto"/>
            </w:tcBorders>
          </w:tcPr>
          <w:p w14:paraId="38B47E5E" w14:textId="77777777" w:rsidR="004F7079" w:rsidRDefault="007327C4" w:rsidP="00250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 xml:space="preserve">Глава местного самоуправления администрации </w:t>
            </w:r>
          </w:p>
          <w:p w14:paraId="36A792F6" w14:textId="3555D40B" w:rsidR="00250351" w:rsidRPr="004F7079" w:rsidRDefault="007327C4" w:rsidP="002503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>Балахнинского</w:t>
            </w:r>
            <w:r w:rsidR="00250351" w:rsidRPr="004F7079">
              <w:rPr>
                <w:rFonts w:ascii="Times New Roman" w:hAnsi="Times New Roman" w:cs="Times New Roman"/>
                <w:sz w:val="24"/>
              </w:rPr>
              <w:t xml:space="preserve"> муниципального округа</w:t>
            </w:r>
          </w:p>
          <w:p w14:paraId="55BDB2F8" w14:textId="77777777" w:rsidR="007327C4" w:rsidRPr="00527EA5" w:rsidRDefault="00250351" w:rsidP="00250351">
            <w:pPr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4F7079">
              <w:rPr>
                <w:rFonts w:ascii="Times New Roman" w:hAnsi="Times New Roman" w:cs="Times New Roman"/>
                <w:sz w:val="24"/>
              </w:rPr>
              <w:t>Галкин Александр Николаевич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>: (83144)</w:t>
            </w:r>
            <w:r w:rsidR="00B175CB" w:rsidRPr="004F707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 xml:space="preserve">6-06-85, </w:t>
            </w:r>
            <w:r w:rsidR="007327C4" w:rsidRPr="004F7079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>-</w:t>
            </w:r>
            <w:r w:rsidR="007327C4" w:rsidRPr="004F7079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7327C4" w:rsidRPr="004F7079">
              <w:rPr>
                <w:rFonts w:ascii="Times New Roman" w:hAnsi="Times New Roman" w:cs="Times New Roman"/>
                <w:sz w:val="24"/>
              </w:rPr>
              <w:t>:  </w:t>
            </w:r>
            <w:hyperlink r:id="rId9" w:history="1">
              <w:r w:rsidR="007327C4" w:rsidRPr="004F7079">
                <w:rPr>
                  <w:rStyle w:val="a3"/>
                  <w:sz w:val="24"/>
                </w:rPr>
                <w:t>official@adm.bal.nnov.ru</w:t>
              </w:r>
            </w:hyperlink>
            <w:r w:rsidR="007327C4" w:rsidRPr="004F707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27C4" w:rsidRPr="00527EA5" w14:paraId="09DEE31D" w14:textId="77777777" w:rsidTr="005A74B6">
        <w:tc>
          <w:tcPr>
            <w:tcW w:w="9279" w:type="dxa"/>
            <w:tcBorders>
              <w:top w:val="single" w:sz="4" w:space="0" w:color="auto"/>
            </w:tcBorders>
          </w:tcPr>
          <w:p w14:paraId="16BDC944" w14:textId="77777777" w:rsidR="007327C4" w:rsidRPr="00527EA5" w:rsidRDefault="007327C4" w:rsidP="00FE28C8">
            <w:pPr>
              <w:ind w:right="6"/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t>(ф. и. о. руководителя органа (организации), являющегося правообладателем объекта (территории), служебный и мобильный телефон, адрес электронной почты)</w:t>
            </w:r>
          </w:p>
        </w:tc>
      </w:tr>
    </w:tbl>
    <w:p w14:paraId="46BB85DC" w14:textId="77777777" w:rsidR="007327C4" w:rsidRPr="00527EA5" w:rsidRDefault="007327C4" w:rsidP="007327C4">
      <w:pPr>
        <w:pStyle w:val="a4"/>
        <w:spacing w:after="0" w:line="240" w:lineRule="auto"/>
        <w:ind w:left="73" w:right="6"/>
        <w:jc w:val="center"/>
        <w:rPr>
          <w:rFonts w:ascii="Times New Roman" w:hAnsi="Times New Roman" w:cs="Times New Roman"/>
          <w:b/>
          <w:szCs w:val="24"/>
        </w:rPr>
      </w:pPr>
      <w:r w:rsidRPr="00527EA5">
        <w:rPr>
          <w:rFonts w:ascii="Times New Roman" w:hAnsi="Times New Roman" w:cs="Times New Roman"/>
          <w:b/>
          <w:szCs w:val="24"/>
        </w:rPr>
        <w:t> </w:t>
      </w:r>
    </w:p>
    <w:p w14:paraId="230B16D9" w14:textId="72808765" w:rsidR="007327C4" w:rsidRPr="00527EA5" w:rsidRDefault="007327C4" w:rsidP="00152C86">
      <w:pPr>
        <w:pStyle w:val="a4"/>
        <w:spacing w:after="0" w:line="240" w:lineRule="auto"/>
        <w:ind w:left="73" w:right="6"/>
        <w:jc w:val="center"/>
        <w:rPr>
          <w:rFonts w:ascii="Times New Roman" w:hAnsi="Times New Roman" w:cs="Times New Roman"/>
          <w:b/>
          <w:szCs w:val="24"/>
        </w:rPr>
      </w:pPr>
      <w:r w:rsidRPr="00527EA5">
        <w:rPr>
          <w:rFonts w:ascii="Times New Roman" w:hAnsi="Times New Roman" w:cs="Times New Roman"/>
          <w:b/>
          <w:szCs w:val="24"/>
          <w:lang w:val="en-US"/>
        </w:rPr>
        <w:t>II</w:t>
      </w:r>
      <w:r w:rsidRPr="00527EA5">
        <w:rPr>
          <w:rFonts w:ascii="Times New Roman" w:hAnsi="Times New Roman" w:cs="Times New Roman"/>
          <w:b/>
          <w:szCs w:val="24"/>
        </w:rPr>
        <w:t>. Сведения о работниках, обучающихся и иных лицах,</w:t>
      </w:r>
      <w:r w:rsidR="00152C86">
        <w:rPr>
          <w:rFonts w:ascii="Times New Roman" w:hAnsi="Times New Roman" w:cs="Times New Roman"/>
          <w:b/>
          <w:szCs w:val="24"/>
        </w:rPr>
        <w:t xml:space="preserve"> </w:t>
      </w:r>
      <w:r w:rsidRPr="00527EA5">
        <w:rPr>
          <w:rFonts w:ascii="Times New Roman" w:hAnsi="Times New Roman" w:cs="Times New Roman"/>
          <w:b/>
          <w:szCs w:val="24"/>
        </w:rPr>
        <w:t>находящихся на объекте (территории)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327C4" w:rsidRPr="00527EA5" w14:paraId="52FE0A5D" w14:textId="77777777" w:rsidTr="00FE28C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85912" w14:textId="15B10313" w:rsidR="007327C4" w:rsidRPr="00527EA5" w:rsidRDefault="007327C4" w:rsidP="00412D80">
            <w:pPr>
              <w:ind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527EA5">
              <w:rPr>
                <w:rFonts w:ascii="Times New Roman" w:hAnsi="Times New Roman" w:cs="Times New Roman"/>
                <w:szCs w:val="20"/>
                <w:lang w:eastAsia="en-US"/>
              </w:rPr>
              <w:t xml:space="preserve">1. Режим работы объекта (территории): </w:t>
            </w:r>
            <w:r w:rsidR="00412D80" w:rsidRPr="005F4AB8">
              <w:rPr>
                <w:rFonts w:ascii="Times New Roman" w:hAnsi="Times New Roman" w:cs="Times New Roman"/>
                <w:sz w:val="24"/>
              </w:rPr>
              <w:t>с 7:00 до 17:</w:t>
            </w:r>
            <w:r w:rsidR="00652E2A" w:rsidRPr="005F4AB8">
              <w:rPr>
                <w:rFonts w:ascii="Times New Roman" w:hAnsi="Times New Roman" w:cs="Times New Roman"/>
                <w:sz w:val="24"/>
              </w:rPr>
              <w:t>3</w:t>
            </w:r>
            <w:r w:rsidRPr="005F4AB8">
              <w:rPr>
                <w:rFonts w:ascii="Times New Roman" w:hAnsi="Times New Roman" w:cs="Times New Roman"/>
                <w:sz w:val="24"/>
              </w:rPr>
              <w:t>0. Выходные дни: воскресенье, нерабочие и праздничные дни.</w:t>
            </w:r>
          </w:p>
        </w:tc>
      </w:tr>
      <w:tr w:rsidR="007327C4" w:rsidRPr="00527EA5" w14:paraId="1B6820F8" w14:textId="77777777" w:rsidTr="00FE28C8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6E07151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</w:rPr>
              <w:t>(в том числе продолжительность, начало и окончание рабочего дня)</w:t>
            </w:r>
          </w:p>
        </w:tc>
      </w:tr>
      <w:tr w:rsidR="007327C4" w:rsidRPr="00527EA5" w14:paraId="2C31E4E1" w14:textId="77777777" w:rsidTr="00FE28C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59D58" w14:textId="484396DE" w:rsidR="007327C4" w:rsidRPr="005F4AB8" w:rsidRDefault="007327C4" w:rsidP="005A74B6">
            <w:pPr>
              <w:ind w:firstLine="284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sz w:val="24"/>
                <w:lang w:eastAsia="en-US"/>
              </w:rPr>
              <w:t>2. Общее количество работников: </w:t>
            </w:r>
            <w:r w:rsidR="00652E2A" w:rsidRPr="005F4AB8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  <w:r w:rsidR="005A74B6" w:rsidRPr="005F4AB8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  <w:r w:rsidRPr="005F4AB8">
              <w:rPr>
                <w:rFonts w:ascii="Times New Roman" w:hAnsi="Times New Roman" w:cs="Times New Roman"/>
                <w:bCs/>
                <w:sz w:val="24"/>
              </w:rPr>
              <w:t xml:space="preserve"> человек.</w:t>
            </w:r>
          </w:p>
        </w:tc>
      </w:tr>
      <w:tr w:rsidR="007327C4" w:rsidRPr="00527EA5" w14:paraId="05DD956E" w14:textId="77777777" w:rsidTr="00FE28C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65027" w14:textId="707F80BA" w:rsidR="007327C4" w:rsidRPr="005F4AB8" w:rsidRDefault="007327C4" w:rsidP="0072058D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F4AB8">
              <w:rPr>
                <w:rFonts w:ascii="Times New Roman" w:hAnsi="Times New Roman" w:cs="Times New Roman"/>
                <w:sz w:val="24"/>
              </w:rPr>
              <w:t xml:space="preserve">3. 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(единовременно): </w:t>
            </w:r>
            <w:r w:rsidR="00652E2A" w:rsidRPr="005F4AB8">
              <w:rPr>
                <w:rFonts w:ascii="Times New Roman" w:hAnsi="Times New Roman" w:cs="Times New Roman"/>
                <w:sz w:val="24"/>
              </w:rPr>
              <w:t>150</w:t>
            </w:r>
            <w:r w:rsidR="00253FE9" w:rsidRPr="005F4A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4AB8">
              <w:rPr>
                <w:rFonts w:ascii="Times New Roman" w:hAnsi="Times New Roman" w:cs="Times New Roman"/>
                <w:bCs/>
                <w:sz w:val="24"/>
              </w:rPr>
              <w:t>человек.</w:t>
            </w:r>
          </w:p>
        </w:tc>
      </w:tr>
      <w:tr w:rsidR="007327C4" w:rsidRPr="00527EA5" w14:paraId="25033D80" w14:textId="77777777" w:rsidTr="00FE28C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BA4559" w14:textId="77777777" w:rsidR="007327C4" w:rsidRPr="005F4AB8" w:rsidRDefault="007327C4" w:rsidP="0072058D">
            <w:pPr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5F4AB8">
              <w:rPr>
                <w:rFonts w:ascii="Times New Roman" w:hAnsi="Times New Roman" w:cs="Times New Roman"/>
                <w:sz w:val="24"/>
              </w:rPr>
              <w:t>4. 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организаций: 1</w:t>
            </w:r>
            <w:r w:rsidRPr="005F4AB8">
              <w:rPr>
                <w:rFonts w:ascii="Times New Roman" w:hAnsi="Times New Roman" w:cs="Times New Roman"/>
                <w:bCs/>
                <w:sz w:val="24"/>
              </w:rPr>
              <w:t xml:space="preserve"> человек.</w:t>
            </w:r>
          </w:p>
        </w:tc>
      </w:tr>
      <w:tr w:rsidR="007327C4" w:rsidRPr="00527EA5" w14:paraId="2CD9EFC8" w14:textId="77777777" w:rsidTr="00FE28C8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B2CFF" w14:textId="77777777" w:rsidR="007327C4" w:rsidRPr="005F4AB8" w:rsidRDefault="007327C4" w:rsidP="0012102E">
            <w:pPr>
              <w:ind w:firstLine="284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5F4AB8">
              <w:rPr>
                <w:rFonts w:ascii="Times New Roman" w:hAnsi="Times New Roman" w:cs="Times New Roman"/>
                <w:sz w:val="24"/>
                <w:lang w:eastAsia="en-US"/>
              </w:rPr>
              <w:t>Сведения об арендаторах, иных лицах (организациях), осуществляющих безвозмездное пользование имуществом, находящимся на объекте (территории):</w:t>
            </w:r>
          </w:p>
        </w:tc>
      </w:tr>
      <w:tr w:rsidR="007327C4" w:rsidRPr="00527EA5" w14:paraId="56A74F6C" w14:textId="77777777" w:rsidTr="00FE28C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D08786" w14:textId="77777777" w:rsidR="007327C4" w:rsidRPr="005F4AB8" w:rsidRDefault="007327C4" w:rsidP="001210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bCs/>
                <w:sz w:val="24"/>
              </w:rPr>
              <w:t>-Государственное бюджетное учреждение здравоохран</w:t>
            </w:r>
            <w:r w:rsidR="00250351" w:rsidRPr="005F4AB8">
              <w:rPr>
                <w:rFonts w:ascii="Times New Roman" w:hAnsi="Times New Roman" w:cs="Times New Roman"/>
                <w:bCs/>
                <w:sz w:val="24"/>
              </w:rPr>
              <w:t>ения Нижегородской области «Балахнинская центральная районная больница</w:t>
            </w:r>
            <w:r w:rsidRPr="005F4AB8">
              <w:rPr>
                <w:rFonts w:ascii="Times New Roman" w:hAnsi="Times New Roman" w:cs="Times New Roman"/>
                <w:bCs/>
                <w:sz w:val="24"/>
              </w:rPr>
              <w:t>», ГБУЗ «БЦРБ», медицинская и фармацевтическая деятельность.</w:t>
            </w:r>
          </w:p>
          <w:p w14:paraId="596989AC" w14:textId="77777777" w:rsidR="005A74B6" w:rsidRPr="005F4AB8" w:rsidRDefault="005A74B6" w:rsidP="001210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bCs/>
                <w:sz w:val="24"/>
              </w:rPr>
              <w:t>Общее количество работников – один человек, занимает помещение медицинского – 8,50 кв. м и процедурного кабинета 5,60; 5,70 кв. м. Режим работы: понедельник - пятница, с 8:00 до 15.30</w:t>
            </w:r>
          </w:p>
          <w:p w14:paraId="2190CC53" w14:textId="23C45CD2" w:rsidR="007327C4" w:rsidRPr="005F4AB8" w:rsidRDefault="007327C4" w:rsidP="001210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sz w:val="24"/>
                <w:lang w:eastAsia="en-US"/>
              </w:rPr>
              <w:t xml:space="preserve">Руководитель: </w:t>
            </w:r>
            <w:proofErr w:type="spellStart"/>
            <w:r w:rsidR="00663D72" w:rsidRPr="005F4AB8">
              <w:rPr>
                <w:rFonts w:ascii="Times New Roman" w:hAnsi="Times New Roman" w:cs="Times New Roman"/>
                <w:bCs/>
                <w:sz w:val="24"/>
              </w:rPr>
              <w:t>Недров</w:t>
            </w:r>
            <w:proofErr w:type="spellEnd"/>
            <w:r w:rsidR="00663D72" w:rsidRPr="005F4AB8">
              <w:rPr>
                <w:rFonts w:ascii="Times New Roman" w:hAnsi="Times New Roman" w:cs="Times New Roman"/>
                <w:bCs/>
                <w:sz w:val="24"/>
              </w:rPr>
              <w:t xml:space="preserve"> Сергей Владимирович</w:t>
            </w:r>
            <w:r w:rsidR="005F4AB8">
              <w:rPr>
                <w:rFonts w:ascii="Times New Roman" w:hAnsi="Times New Roman" w:cs="Times New Roman"/>
                <w:bCs/>
                <w:sz w:val="24"/>
              </w:rPr>
              <w:t>, 8 (831) 444-77-48</w:t>
            </w:r>
            <w:r w:rsidRPr="005F4AB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4AFB5DF9" w14:textId="2AA940A6" w:rsidR="007327C4" w:rsidRPr="005F4AB8" w:rsidRDefault="007327C4" w:rsidP="0012102E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Срок действия аренды и (или) иные условия нахождения (размещения) на объекте (территории): </w:t>
            </w:r>
            <w:r w:rsidR="00056806" w:rsidRPr="005F4AB8">
              <w:rPr>
                <w:rFonts w:ascii="Times New Roman" w:hAnsi="Times New Roman" w:cs="Times New Roman"/>
                <w:bCs/>
                <w:sz w:val="24"/>
              </w:rPr>
              <w:t>письмо</w:t>
            </w:r>
            <w:r w:rsidR="004A70FE" w:rsidRPr="005F4AB8">
              <w:rPr>
                <w:rFonts w:ascii="Times New Roman" w:hAnsi="Times New Roman" w:cs="Times New Roman"/>
                <w:bCs/>
                <w:sz w:val="24"/>
              </w:rPr>
              <w:t xml:space="preserve"> администрации Балахнинского муниципального района от </w:t>
            </w:r>
            <w:r w:rsidR="00527EA5" w:rsidRPr="005F4AB8">
              <w:rPr>
                <w:rFonts w:ascii="Times New Roman" w:hAnsi="Times New Roman" w:cs="Times New Roman"/>
                <w:bCs/>
                <w:sz w:val="24"/>
              </w:rPr>
              <w:t>01.02.2018</w:t>
            </w:r>
            <w:r w:rsidR="004A70FE" w:rsidRPr="005F4AB8">
              <w:rPr>
                <w:rFonts w:ascii="Times New Roman" w:hAnsi="Times New Roman" w:cs="Times New Roman"/>
                <w:bCs/>
                <w:sz w:val="24"/>
              </w:rPr>
              <w:t xml:space="preserve"> №01/</w:t>
            </w:r>
            <w:r w:rsidR="00527EA5" w:rsidRPr="005F4AB8">
              <w:rPr>
                <w:rFonts w:ascii="Times New Roman" w:hAnsi="Times New Roman" w:cs="Times New Roman"/>
                <w:bCs/>
                <w:sz w:val="24"/>
              </w:rPr>
              <w:t>519</w:t>
            </w:r>
            <w:r w:rsidR="004A70FE" w:rsidRPr="005F4AB8">
              <w:rPr>
                <w:rFonts w:ascii="Times New Roman" w:hAnsi="Times New Roman" w:cs="Times New Roman"/>
                <w:bCs/>
                <w:sz w:val="24"/>
              </w:rPr>
              <w:t>/01-24</w:t>
            </w:r>
            <w:r w:rsidRPr="005F4AB8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FF70B7" w:rsidRPr="005F4AB8">
              <w:rPr>
                <w:rFonts w:ascii="Times New Roman" w:hAnsi="Times New Roman" w:cs="Times New Roman"/>
                <w:bCs/>
                <w:sz w:val="24"/>
              </w:rPr>
              <w:t>Помещение предоставлено сроком на 5 лет, договор заключ</w:t>
            </w:r>
            <w:r w:rsidR="00E86C92" w:rsidRPr="005F4AB8">
              <w:rPr>
                <w:rFonts w:ascii="Times New Roman" w:hAnsi="Times New Roman" w:cs="Times New Roman"/>
                <w:bCs/>
                <w:sz w:val="24"/>
              </w:rPr>
              <w:t xml:space="preserve">ен </w:t>
            </w:r>
            <w:r w:rsidR="00527EA5" w:rsidRPr="005F4AB8">
              <w:rPr>
                <w:rFonts w:ascii="Times New Roman" w:hAnsi="Times New Roman" w:cs="Times New Roman"/>
                <w:bCs/>
                <w:sz w:val="24"/>
              </w:rPr>
              <w:t xml:space="preserve">с </w:t>
            </w:r>
            <w:proofErr w:type="gramStart"/>
            <w:r w:rsidR="00527EA5" w:rsidRPr="005F4AB8">
              <w:rPr>
                <w:rFonts w:ascii="Times New Roman" w:hAnsi="Times New Roman" w:cs="Times New Roman"/>
                <w:bCs/>
                <w:sz w:val="24"/>
              </w:rPr>
              <w:t xml:space="preserve">05.02.2018 </w:t>
            </w:r>
            <w:r w:rsidR="00E86C92" w:rsidRPr="005F4AB8">
              <w:rPr>
                <w:rFonts w:ascii="Times New Roman" w:hAnsi="Times New Roman" w:cs="Times New Roman"/>
                <w:bCs/>
                <w:sz w:val="24"/>
              </w:rPr>
              <w:t xml:space="preserve"> по</w:t>
            </w:r>
            <w:proofErr w:type="gramEnd"/>
            <w:r w:rsidR="00E86C92" w:rsidRPr="005F4AB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27EA5" w:rsidRPr="005F4AB8">
              <w:rPr>
                <w:rFonts w:ascii="Times New Roman" w:hAnsi="Times New Roman" w:cs="Times New Roman"/>
                <w:bCs/>
                <w:sz w:val="24"/>
              </w:rPr>
              <w:t>05.02.2023</w:t>
            </w:r>
            <w:r w:rsidR="00E86C92" w:rsidRPr="005F4AB8">
              <w:rPr>
                <w:rFonts w:ascii="Times New Roman" w:hAnsi="Times New Roman" w:cs="Times New Roman"/>
                <w:bCs/>
                <w:sz w:val="24"/>
              </w:rPr>
              <w:t xml:space="preserve"> года.</w:t>
            </w:r>
          </w:p>
          <w:p w14:paraId="751F8E69" w14:textId="5D417FD8" w:rsidR="007327C4" w:rsidRPr="005F4AB8" w:rsidRDefault="004E49AA" w:rsidP="007654EA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5F4AB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7327C4" w:rsidRPr="00527EA5" w14:paraId="47ACC804" w14:textId="77777777" w:rsidTr="00FE28C8">
        <w:trPr>
          <w:trHeight w:val="992"/>
        </w:trPr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B9ED70C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Cs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bCs/>
                <w:sz w:val="15"/>
                <w:szCs w:val="16"/>
              </w:rPr>
              <w:lastRenderedPageBreak/>
              <w:t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ф. и. о. руководителя-арендатора, номера (служебного и мобильного) телефонов руководителя организации, срок действия аренды и (или) иные условия нахождения (размещения) на объекте (территории))</w:t>
            </w:r>
          </w:p>
        </w:tc>
      </w:tr>
    </w:tbl>
    <w:p w14:paraId="4A822794" w14:textId="1FA6598C" w:rsidR="007327C4" w:rsidRPr="00527EA5" w:rsidRDefault="007327C4" w:rsidP="004F7079">
      <w:pPr>
        <w:ind w:right="6"/>
        <w:jc w:val="center"/>
        <w:rPr>
          <w:rFonts w:ascii="Times New Roman" w:hAnsi="Times New Roman" w:cs="Times New Roman"/>
          <w:b/>
          <w:bCs/>
        </w:rPr>
      </w:pPr>
      <w:r w:rsidRPr="00527EA5">
        <w:rPr>
          <w:rFonts w:ascii="Times New Roman" w:hAnsi="Times New Roman" w:cs="Times New Roman"/>
          <w:b/>
          <w:bCs/>
          <w:lang w:val="en-US"/>
        </w:rPr>
        <w:t>III</w:t>
      </w:r>
      <w:r w:rsidRPr="00527EA5">
        <w:rPr>
          <w:rFonts w:ascii="Times New Roman" w:hAnsi="Times New Roman" w:cs="Times New Roman"/>
          <w:b/>
          <w:bCs/>
        </w:rPr>
        <w:t>. Сведения о критических элементах объекта (территории)</w:t>
      </w:r>
    </w:p>
    <w:p w14:paraId="7E3548B4" w14:textId="77777777" w:rsidR="007327C4" w:rsidRPr="00527EA5" w:rsidRDefault="007327C4" w:rsidP="007327C4">
      <w:pPr>
        <w:jc w:val="both"/>
        <w:rPr>
          <w:rFonts w:ascii="Times New Roman" w:hAnsi="Times New Roman" w:cs="Times New Roman"/>
          <w:bCs/>
        </w:rPr>
      </w:pPr>
      <w:r w:rsidRPr="00527EA5">
        <w:rPr>
          <w:rFonts w:ascii="Times New Roman" w:hAnsi="Times New Roman" w:cs="Times New Roman"/>
          <w:b/>
          <w:szCs w:val="20"/>
          <w:lang w:eastAsia="en-US"/>
        </w:rPr>
        <w:t>1. Перечень критических элементов объекта (территории) (при наличии):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2040"/>
        <w:gridCol w:w="1469"/>
        <w:gridCol w:w="1325"/>
        <w:gridCol w:w="1774"/>
        <w:gridCol w:w="2252"/>
      </w:tblGrid>
      <w:tr w:rsidR="007327C4" w:rsidRPr="00527EA5" w14:paraId="06E1B06C" w14:textId="77777777" w:rsidTr="00FE28C8">
        <w:trPr>
          <w:trHeight w:val="219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2FD4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№ п/п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D66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Наименование критического элемента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9C51" w14:textId="77777777" w:rsidR="007327C4" w:rsidRPr="00527EA5" w:rsidRDefault="007327C4" w:rsidP="00FE28C8">
            <w:pPr>
              <w:ind w:right="-108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Количество работников, обучающихся и иных лиц, находящихся на критическом элементе (человек)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93FC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Общая площадь (кв. метров)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0C1A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Характер террористической угрозы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2E50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Возможные последствия</w:t>
            </w:r>
          </w:p>
        </w:tc>
      </w:tr>
      <w:tr w:rsidR="007327C4" w:rsidRPr="00527EA5" w14:paraId="727232E7" w14:textId="77777777" w:rsidTr="00FE28C8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CE4B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C96C" w14:textId="77777777" w:rsidR="007327C4" w:rsidRPr="00527EA5" w:rsidRDefault="007327C4" w:rsidP="00FE28C8">
            <w:pPr>
              <w:ind w:right="-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F439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0D30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FEEC83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44404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27C4" w:rsidRPr="00527EA5" w14:paraId="3263A569" w14:textId="77777777" w:rsidTr="00FE28C8">
        <w:trPr>
          <w:trHeight w:val="4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C5E0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  <w:r w:rsidRPr="00527EA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E2E4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  <w:r w:rsidRPr="00527EA5">
              <w:rPr>
                <w:rFonts w:ascii="Times New Roman" w:hAnsi="Times New Roman" w:cs="Times New Roman"/>
                <w:szCs w:val="20"/>
              </w:rPr>
              <w:t>Отсутствуют</w:t>
            </w:r>
          </w:p>
          <w:p w14:paraId="2723075E" w14:textId="77777777" w:rsidR="007327C4" w:rsidRPr="00527EA5" w:rsidRDefault="007327C4" w:rsidP="00FE28C8">
            <w:pPr>
              <w:ind w:right="-108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6004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3C24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DFDE1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1818B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3CD86E9" w14:textId="77777777" w:rsidR="008513AD" w:rsidRPr="00527EA5" w:rsidRDefault="007327C4" w:rsidP="003F093A">
      <w:pPr>
        <w:jc w:val="both"/>
        <w:rPr>
          <w:rFonts w:ascii="Times New Roman" w:hAnsi="Times New Roman" w:cs="Times New Roman"/>
          <w:b/>
          <w:bCs/>
        </w:rPr>
      </w:pPr>
      <w:r w:rsidRPr="00527EA5">
        <w:rPr>
          <w:rFonts w:ascii="Times New Roman" w:hAnsi="Times New Roman" w:cs="Times New Roman"/>
          <w:b/>
          <w:szCs w:val="20"/>
          <w:lang w:eastAsia="en-US"/>
        </w:rPr>
        <w:t>2. Возможные места и способы проникновения террористов на объект (территорию)</w:t>
      </w:r>
      <w:r w:rsidR="00A26438" w:rsidRPr="00527EA5">
        <w:rPr>
          <w:rFonts w:ascii="Times New Roman" w:hAnsi="Times New Roman" w:cs="Times New Roman"/>
          <w:b/>
          <w:bCs/>
        </w:rPr>
        <w:t>:</w:t>
      </w:r>
    </w:p>
    <w:p w14:paraId="6EBD6358" w14:textId="77777777" w:rsidR="007327C4" w:rsidRPr="00527EA5" w:rsidRDefault="007327C4" w:rsidP="003F093A">
      <w:pPr>
        <w:jc w:val="both"/>
        <w:rPr>
          <w:rFonts w:ascii="Times New Roman" w:hAnsi="Times New Roman" w:cs="Times New Roman"/>
          <w:b/>
          <w:bCs/>
        </w:rPr>
      </w:pPr>
      <w:r w:rsidRPr="00527EA5">
        <w:rPr>
          <w:rFonts w:ascii="Times New Roman" w:hAnsi="Times New Roman" w:cs="Times New Roman"/>
          <w:szCs w:val="20"/>
        </w:rPr>
        <w:t>эвакуационные выходы первого и второго этажей, оконные проемы первого этажа</w:t>
      </w:r>
      <w:r w:rsidR="00A26438" w:rsidRPr="00527EA5">
        <w:rPr>
          <w:rFonts w:ascii="Times New Roman" w:hAnsi="Times New Roman" w:cs="Times New Roman"/>
          <w:szCs w:val="20"/>
        </w:rPr>
        <w:t>, лестница на крышу, вход в подвал</w:t>
      </w:r>
    </w:p>
    <w:p w14:paraId="72992AD7" w14:textId="77777777" w:rsidR="007327C4" w:rsidRPr="00527EA5" w:rsidRDefault="007327C4" w:rsidP="008513AD">
      <w:pPr>
        <w:rPr>
          <w:rFonts w:ascii="Times New Roman" w:hAnsi="Times New Roman" w:cs="Times New Roman"/>
          <w:szCs w:val="20"/>
        </w:rPr>
      </w:pPr>
      <w:r w:rsidRPr="00527EA5">
        <w:rPr>
          <w:rFonts w:ascii="Times New Roman" w:hAnsi="Times New Roman" w:cs="Times New Roman"/>
          <w:szCs w:val="20"/>
        </w:rPr>
        <w:t xml:space="preserve">-разбитие остекленных поверхностей, </w:t>
      </w:r>
    </w:p>
    <w:p w14:paraId="790D6E51" w14:textId="77777777" w:rsidR="007327C4" w:rsidRPr="00527EA5" w:rsidRDefault="007327C4" w:rsidP="008513AD">
      <w:pPr>
        <w:rPr>
          <w:rFonts w:ascii="Times New Roman" w:hAnsi="Times New Roman" w:cs="Times New Roman"/>
          <w:szCs w:val="20"/>
        </w:rPr>
      </w:pPr>
      <w:r w:rsidRPr="00527EA5">
        <w:rPr>
          <w:rFonts w:ascii="Times New Roman" w:hAnsi="Times New Roman" w:cs="Times New Roman"/>
          <w:szCs w:val="20"/>
        </w:rPr>
        <w:t xml:space="preserve">-пролом пластикового полотна двери, </w:t>
      </w:r>
    </w:p>
    <w:p w14:paraId="134E0F24" w14:textId="77777777" w:rsidR="007327C4" w:rsidRPr="00527EA5" w:rsidRDefault="007327C4" w:rsidP="008513AD">
      <w:pPr>
        <w:rPr>
          <w:rFonts w:ascii="Times New Roman" w:hAnsi="Times New Roman" w:cs="Times New Roman"/>
          <w:szCs w:val="20"/>
        </w:rPr>
      </w:pPr>
      <w:r w:rsidRPr="00527EA5">
        <w:rPr>
          <w:rFonts w:ascii="Times New Roman" w:hAnsi="Times New Roman" w:cs="Times New Roman"/>
          <w:szCs w:val="20"/>
        </w:rPr>
        <w:t xml:space="preserve">-подбор ключей, </w:t>
      </w:r>
    </w:p>
    <w:p w14:paraId="34A79957" w14:textId="77777777" w:rsidR="007327C4" w:rsidRPr="00527EA5" w:rsidRDefault="007327C4" w:rsidP="008513AD">
      <w:pPr>
        <w:rPr>
          <w:rFonts w:ascii="Times New Roman" w:hAnsi="Times New Roman" w:cs="Times New Roman"/>
          <w:szCs w:val="20"/>
        </w:rPr>
      </w:pPr>
      <w:r w:rsidRPr="00527EA5">
        <w:rPr>
          <w:rFonts w:ascii="Times New Roman" w:hAnsi="Times New Roman" w:cs="Times New Roman"/>
          <w:szCs w:val="20"/>
        </w:rPr>
        <w:t>-свободный доступ.</w:t>
      </w:r>
    </w:p>
    <w:p w14:paraId="1CB28077" w14:textId="77777777" w:rsidR="007327C4" w:rsidRPr="00527EA5" w:rsidRDefault="007327C4" w:rsidP="007327C4">
      <w:pPr>
        <w:jc w:val="both"/>
        <w:rPr>
          <w:rFonts w:ascii="Times New Roman" w:hAnsi="Times New Roman" w:cs="Times New Roman"/>
          <w:b/>
        </w:rPr>
      </w:pPr>
      <w:r w:rsidRPr="00527EA5">
        <w:rPr>
          <w:rFonts w:ascii="Times New Roman" w:hAnsi="Times New Roman" w:cs="Times New Roman"/>
          <w:b/>
        </w:rPr>
        <w:t>3. Наиболее вероятные средства поражения, которые могут применить террористы при совершении террористического акта:</w:t>
      </w:r>
    </w:p>
    <w:p w14:paraId="06F71140" w14:textId="77777777" w:rsidR="007327C4" w:rsidRPr="00527EA5" w:rsidRDefault="007327C4" w:rsidP="007327C4">
      <w:pPr>
        <w:jc w:val="both"/>
        <w:rPr>
          <w:rFonts w:ascii="Times New Roman" w:hAnsi="Times New Roman" w:cs="Times New Roman"/>
        </w:rPr>
      </w:pPr>
      <w:r w:rsidRPr="00527EA5">
        <w:rPr>
          <w:rFonts w:ascii="Times New Roman" w:hAnsi="Times New Roman" w:cs="Times New Roman"/>
        </w:rPr>
        <w:t>-оружие,</w:t>
      </w:r>
    </w:p>
    <w:p w14:paraId="4F5D8AAF" w14:textId="77777777" w:rsidR="007327C4" w:rsidRPr="00527EA5" w:rsidRDefault="007327C4" w:rsidP="007327C4">
      <w:pPr>
        <w:jc w:val="both"/>
        <w:rPr>
          <w:rFonts w:ascii="Times New Roman" w:hAnsi="Times New Roman" w:cs="Times New Roman"/>
        </w:rPr>
      </w:pPr>
      <w:r w:rsidRPr="00527EA5">
        <w:rPr>
          <w:rFonts w:ascii="Times New Roman" w:hAnsi="Times New Roman" w:cs="Times New Roman"/>
        </w:rPr>
        <w:t xml:space="preserve">- отравляющие вещества, </w:t>
      </w:r>
    </w:p>
    <w:p w14:paraId="529E2B86" w14:textId="77777777" w:rsidR="007327C4" w:rsidRPr="00527EA5" w:rsidRDefault="007327C4" w:rsidP="007327C4">
      <w:pPr>
        <w:jc w:val="both"/>
        <w:rPr>
          <w:rFonts w:ascii="Times New Roman" w:hAnsi="Times New Roman" w:cs="Times New Roman"/>
        </w:rPr>
      </w:pPr>
      <w:r w:rsidRPr="00527EA5">
        <w:rPr>
          <w:rFonts w:ascii="Times New Roman" w:hAnsi="Times New Roman" w:cs="Times New Roman"/>
        </w:rPr>
        <w:t>-самодельные взрывные устройства,</w:t>
      </w:r>
    </w:p>
    <w:p w14:paraId="18F88641" w14:textId="77777777" w:rsidR="007327C4" w:rsidRPr="00527EA5" w:rsidRDefault="007327C4" w:rsidP="007327C4">
      <w:pPr>
        <w:jc w:val="both"/>
        <w:rPr>
          <w:rFonts w:ascii="Times New Roman" w:hAnsi="Times New Roman" w:cs="Times New Roman"/>
          <w:b/>
        </w:rPr>
      </w:pPr>
      <w:r w:rsidRPr="00527EA5">
        <w:rPr>
          <w:rFonts w:ascii="Times New Roman" w:hAnsi="Times New Roman" w:cs="Times New Roman"/>
        </w:rPr>
        <w:t>- легковоспламеняющиеся вещества</w:t>
      </w:r>
      <w:r w:rsidRPr="00527EA5">
        <w:rPr>
          <w:rFonts w:ascii="Times New Roman" w:hAnsi="Times New Roman" w:cs="Times New Roman"/>
          <w:b/>
        </w:rPr>
        <w:t>.</w:t>
      </w:r>
    </w:p>
    <w:p w14:paraId="22ADDB76" w14:textId="77777777" w:rsidR="00152C86" w:rsidRDefault="00152C86" w:rsidP="00152C86">
      <w:pPr>
        <w:rPr>
          <w:rFonts w:ascii="Times New Roman" w:hAnsi="Times New Roman" w:cs="Times New Roman"/>
          <w:b/>
          <w:lang w:eastAsia="en-US"/>
        </w:rPr>
      </w:pPr>
    </w:p>
    <w:p w14:paraId="5803BBE7" w14:textId="1B623C3E" w:rsidR="007327C4" w:rsidRPr="00527EA5" w:rsidRDefault="007327C4" w:rsidP="00152C86">
      <w:pPr>
        <w:jc w:val="center"/>
        <w:rPr>
          <w:rFonts w:ascii="Times New Roman" w:hAnsi="Times New Roman" w:cs="Times New Roman"/>
          <w:b/>
          <w:bCs/>
        </w:rPr>
      </w:pPr>
      <w:r w:rsidRPr="00527EA5">
        <w:rPr>
          <w:rFonts w:ascii="Times New Roman" w:hAnsi="Times New Roman" w:cs="Times New Roman"/>
          <w:b/>
          <w:lang w:eastAsia="en-US"/>
        </w:rPr>
        <w:t>IV. Прогноз последствий в результате совершения на объекте</w:t>
      </w:r>
      <w:r w:rsidR="00152C86">
        <w:rPr>
          <w:rFonts w:ascii="Times New Roman" w:hAnsi="Times New Roman" w:cs="Times New Roman"/>
          <w:b/>
          <w:lang w:eastAsia="en-US"/>
        </w:rPr>
        <w:t xml:space="preserve"> </w:t>
      </w:r>
      <w:r w:rsidRPr="00527EA5">
        <w:rPr>
          <w:rFonts w:ascii="Times New Roman" w:hAnsi="Times New Roman" w:cs="Times New Roman"/>
          <w:b/>
          <w:lang w:eastAsia="en-US"/>
        </w:rPr>
        <w:t>(территории) террористического акта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327C4" w:rsidRPr="00527EA5" w14:paraId="6E511B53" w14:textId="77777777" w:rsidTr="00FE28C8">
        <w:tc>
          <w:tcPr>
            <w:tcW w:w="9855" w:type="dxa"/>
            <w:tcBorders>
              <w:bottom w:val="single" w:sz="4" w:space="0" w:color="auto"/>
            </w:tcBorders>
          </w:tcPr>
          <w:p w14:paraId="224C8388" w14:textId="77777777" w:rsidR="007327C4" w:rsidRPr="00527EA5" w:rsidRDefault="007327C4" w:rsidP="00FE28C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27EA5">
              <w:rPr>
                <w:rFonts w:ascii="Times New Roman" w:hAnsi="Times New Roman" w:cs="Times New Roman"/>
                <w:b/>
                <w:szCs w:val="20"/>
                <w:lang w:eastAsia="en-US"/>
              </w:rPr>
              <w:t>Предполагаемые модели действий нарушителей</w:t>
            </w:r>
            <w:r w:rsidRPr="00527EA5"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  <w:p w14:paraId="6C5EC07C" w14:textId="77777777" w:rsidR="007327C4" w:rsidRPr="00527EA5" w:rsidRDefault="007327C4" w:rsidP="00D842F2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0"/>
              </w:rPr>
            </w:pPr>
            <w:r w:rsidRPr="00527EA5">
              <w:rPr>
                <w:rFonts w:ascii="Times New Roman" w:hAnsi="Times New Roman" w:cs="Times New Roman"/>
                <w:szCs w:val="20"/>
              </w:rPr>
              <w:t>а) один или группа нарушителей с применением оружия проникли на объект с целью захвата в заложники работников и обучающихся. Разместили заложников в актовом з</w:t>
            </w:r>
            <w:r w:rsidR="00D842F2" w:rsidRPr="00527EA5">
              <w:rPr>
                <w:rFonts w:ascii="Times New Roman" w:hAnsi="Times New Roman" w:cs="Times New Roman"/>
                <w:szCs w:val="20"/>
              </w:rPr>
              <w:t>але, предварительно установив у оконных и дверных проё</w:t>
            </w:r>
            <w:r w:rsidRPr="00527EA5">
              <w:rPr>
                <w:rFonts w:ascii="Times New Roman" w:hAnsi="Times New Roman" w:cs="Times New Roman"/>
                <w:szCs w:val="20"/>
              </w:rPr>
              <w:t>мов самодельные взрывные устройства направленного действия</w:t>
            </w:r>
            <w:r w:rsidR="008B4D20" w:rsidRPr="00527EA5">
              <w:rPr>
                <w:rFonts w:ascii="Times New Roman" w:hAnsi="Times New Roman" w:cs="Times New Roman"/>
                <w:szCs w:val="20"/>
              </w:rPr>
              <w:t>,</w:t>
            </w:r>
            <w:r w:rsidRPr="00527EA5">
              <w:rPr>
                <w:rFonts w:ascii="Times New Roman" w:hAnsi="Times New Roman" w:cs="Times New Roman"/>
                <w:szCs w:val="20"/>
              </w:rPr>
              <w:t xml:space="preserve"> усиленные мелкими стальными элементами, ёмкостями </w:t>
            </w:r>
            <w:r w:rsidR="002842B9" w:rsidRPr="00527EA5">
              <w:rPr>
                <w:rFonts w:ascii="Times New Roman" w:hAnsi="Times New Roman" w:cs="Times New Roman"/>
                <w:szCs w:val="20"/>
              </w:rPr>
              <w:t>с ядовитыми</w:t>
            </w:r>
            <w:r w:rsidRPr="00527EA5">
              <w:rPr>
                <w:rFonts w:ascii="Times New Roman" w:hAnsi="Times New Roman" w:cs="Times New Roman"/>
                <w:szCs w:val="20"/>
              </w:rPr>
              <w:t xml:space="preserve"> веществами и легковоспламеняющейся жидкостью.</w:t>
            </w:r>
          </w:p>
          <w:p w14:paraId="0A0B4B36" w14:textId="77777777" w:rsidR="007327C4" w:rsidRPr="00527EA5" w:rsidRDefault="007327C4" w:rsidP="0069751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527EA5">
              <w:rPr>
                <w:rFonts w:ascii="Times New Roman" w:hAnsi="Times New Roman" w:cs="Times New Roman"/>
                <w:szCs w:val="20"/>
              </w:rPr>
              <w:t>б) один или группа нарушителей под видом посетителей в месте скопления людей оставили замаскированные самодельные взрывные устройства направленного действия усиленные мелкими стальными элементами, ёмкостями с ядовитыми веществами и легковоспламеняющейся жидкостью</w:t>
            </w:r>
          </w:p>
        </w:tc>
      </w:tr>
      <w:tr w:rsidR="007327C4" w:rsidRPr="00527EA5" w14:paraId="5B145492" w14:textId="77777777" w:rsidTr="00FE28C8">
        <w:tc>
          <w:tcPr>
            <w:tcW w:w="9855" w:type="dxa"/>
            <w:tcBorders>
              <w:top w:val="single" w:sz="4" w:space="0" w:color="auto"/>
            </w:tcBorders>
          </w:tcPr>
          <w:p w14:paraId="38922EA5" w14:textId="77777777" w:rsidR="007327C4" w:rsidRPr="00527EA5" w:rsidRDefault="007327C4" w:rsidP="00FE28C8">
            <w:pPr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527EA5">
              <w:rPr>
                <w:rFonts w:ascii="Times New Roman" w:eastAsia="Calibri" w:hAnsi="Times New Roman" w:cs="Times New Roman"/>
                <w:sz w:val="15"/>
              </w:rPr>
              <w:t>(краткое описание основных угроз совершения террористического акта на объекте (территории) (возможность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(загрязнения))</w:t>
            </w:r>
          </w:p>
        </w:tc>
      </w:tr>
    </w:tbl>
    <w:p w14:paraId="35FD3CB5" w14:textId="77777777" w:rsidR="007327C4" w:rsidRPr="00527EA5" w:rsidRDefault="007327C4" w:rsidP="007327C4">
      <w:pPr>
        <w:jc w:val="both"/>
        <w:rPr>
          <w:rFonts w:ascii="Times New Roman" w:hAnsi="Times New Roman" w:cs="Times New Roman"/>
          <w:b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327C4" w:rsidRPr="00527EA5" w14:paraId="01FC09B5" w14:textId="77777777" w:rsidTr="00FE28C8">
        <w:tc>
          <w:tcPr>
            <w:tcW w:w="9855" w:type="dxa"/>
          </w:tcPr>
          <w:p w14:paraId="4F0EB329" w14:textId="77777777" w:rsidR="007327C4" w:rsidRPr="00527EA5" w:rsidRDefault="007327C4" w:rsidP="00FE2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7EA5">
              <w:rPr>
                <w:rFonts w:ascii="Times New Roman" w:hAnsi="Times New Roman" w:cs="Times New Roman"/>
                <w:b/>
                <w:szCs w:val="25"/>
                <w:lang w:eastAsia="en-US"/>
              </w:rPr>
              <w:t>2. Вероятные последствия совершения террористического акта на объекте (территории)</w:t>
            </w:r>
          </w:p>
        </w:tc>
      </w:tr>
      <w:tr w:rsidR="007327C4" w:rsidRPr="00527EA5" w14:paraId="7D54EA05" w14:textId="77777777" w:rsidTr="00FE28C8">
        <w:tc>
          <w:tcPr>
            <w:tcW w:w="9855" w:type="dxa"/>
          </w:tcPr>
          <w:p w14:paraId="0A534C05" w14:textId="77777777" w:rsidR="005A74B6" w:rsidRPr="00527EA5" w:rsidRDefault="007327C4" w:rsidP="005A74B6">
            <w:pPr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527EA5">
              <w:rPr>
                <w:rFonts w:ascii="Times New Roman" w:hAnsi="Times New Roman" w:cs="Times New Roman"/>
                <w:szCs w:val="20"/>
                <w:lang w:eastAsia="en-US"/>
              </w:rPr>
              <w:t>а)</w:t>
            </w:r>
            <w:r w:rsidR="00D842F2" w:rsidRPr="00527EA5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Pr="00527EA5">
              <w:rPr>
                <w:rFonts w:ascii="Times New Roman" w:hAnsi="Times New Roman" w:cs="Times New Roman"/>
                <w:szCs w:val="20"/>
                <w:lang w:eastAsia="en-US"/>
              </w:rPr>
              <w:t xml:space="preserve">площадь возможной зоны разрушения при подрыве самодельных взрывных устройств в зависимости от количества взрывного вещества и количества взрывных устройств или при поджоге в зависимости от </w:t>
            </w:r>
            <w:r w:rsidR="005A74B6" w:rsidRPr="00527EA5">
              <w:rPr>
                <w:rFonts w:ascii="Times New Roman" w:hAnsi="Times New Roman" w:cs="Times New Roman"/>
                <w:szCs w:val="20"/>
                <w:lang w:eastAsia="en-US"/>
              </w:rPr>
              <w:t>количества легковоспламеняющихся веществ и мест поджога S=957,3кв.м.</w:t>
            </w:r>
          </w:p>
          <w:p w14:paraId="3CC8C5B1" w14:textId="38982300" w:rsidR="007327C4" w:rsidRPr="00527EA5" w:rsidRDefault="005A74B6" w:rsidP="005A74B6">
            <w:pPr>
              <w:jc w:val="both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527EA5">
              <w:rPr>
                <w:rFonts w:ascii="Times New Roman" w:hAnsi="Times New Roman" w:cs="Times New Roman"/>
                <w:szCs w:val="20"/>
                <w:lang w:eastAsia="en-US"/>
              </w:rPr>
              <w:t>б); площадь возможной зоны заражения при применении отравляющих веществ в зависимости от количества и метода применения отравляющих веществ S=957,3 кв. м.</w:t>
            </w:r>
          </w:p>
        </w:tc>
      </w:tr>
      <w:tr w:rsidR="007327C4" w:rsidRPr="00527EA5" w14:paraId="25482A9A" w14:textId="77777777" w:rsidTr="00FE28C8">
        <w:tc>
          <w:tcPr>
            <w:tcW w:w="9855" w:type="dxa"/>
          </w:tcPr>
          <w:p w14:paraId="3DA2B009" w14:textId="77777777" w:rsidR="007327C4" w:rsidRPr="00527EA5" w:rsidRDefault="007327C4" w:rsidP="00FE28C8">
            <w:pPr>
              <w:jc w:val="center"/>
              <w:rPr>
                <w:rFonts w:ascii="Times New Roman" w:eastAsia="Calibri" w:hAnsi="Times New Roman" w:cs="Times New Roman"/>
                <w:sz w:val="15"/>
              </w:rPr>
            </w:pPr>
            <w:r w:rsidRPr="00527EA5">
              <w:rPr>
                <w:rFonts w:ascii="Times New Roman" w:eastAsia="Calibri" w:hAnsi="Times New Roman" w:cs="Times New Roman"/>
                <w:sz w:val="15"/>
              </w:rPr>
              <w:t>(площадь возможной зоны разрушения (заражения) в случае совершения террористического акта (кв. метров), иные ситуации в результате совершения террористического акта)</w:t>
            </w:r>
          </w:p>
        </w:tc>
      </w:tr>
    </w:tbl>
    <w:p w14:paraId="5C972DE9" w14:textId="14A85321" w:rsidR="007327C4" w:rsidRPr="00527EA5" w:rsidRDefault="007327C4" w:rsidP="007327C4">
      <w:pPr>
        <w:jc w:val="center"/>
        <w:rPr>
          <w:rFonts w:ascii="Times New Roman" w:hAnsi="Times New Roman" w:cs="Times New Roman"/>
          <w:b/>
        </w:rPr>
      </w:pPr>
      <w:bookmarkStart w:id="2" w:name="_Toc394428136"/>
      <w:r w:rsidRPr="00527EA5">
        <w:rPr>
          <w:rFonts w:ascii="Times New Roman" w:hAnsi="Times New Roman" w:cs="Times New Roman"/>
          <w:b/>
        </w:rPr>
        <w:t xml:space="preserve">V. </w:t>
      </w:r>
      <w:bookmarkEnd w:id="2"/>
      <w:r w:rsidRPr="00527EA5">
        <w:rPr>
          <w:rFonts w:ascii="Times New Roman" w:hAnsi="Times New Roman" w:cs="Times New Roman"/>
          <w:b/>
        </w:rPr>
        <w:t>Оценка социально-экономических последствий совершения</w:t>
      </w:r>
      <w:r w:rsidR="00152C86">
        <w:rPr>
          <w:rFonts w:ascii="Times New Roman" w:hAnsi="Times New Roman" w:cs="Times New Roman"/>
          <w:b/>
        </w:rPr>
        <w:t xml:space="preserve"> </w:t>
      </w:r>
      <w:r w:rsidRPr="00527EA5">
        <w:rPr>
          <w:rFonts w:ascii="Times New Roman" w:hAnsi="Times New Roman" w:cs="Times New Roman"/>
          <w:b/>
        </w:rPr>
        <w:t>террористического акта на объекте (территории)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594"/>
        <w:gridCol w:w="4659"/>
        <w:gridCol w:w="2295"/>
      </w:tblGrid>
      <w:tr w:rsidR="007327C4" w:rsidRPr="00527EA5" w14:paraId="0E0F254D" w14:textId="77777777" w:rsidTr="00FE28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26ED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№ п/п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1F6C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 xml:space="preserve">Возможные людские </w:t>
            </w:r>
            <w:r w:rsidRPr="00527EA5">
              <w:rPr>
                <w:rFonts w:ascii="Times New Roman" w:hAnsi="Times New Roman" w:cs="Times New Roman"/>
                <w:b/>
                <w:szCs w:val="18"/>
              </w:rPr>
              <w:lastRenderedPageBreak/>
              <w:t>потери (человек)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5D75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lastRenderedPageBreak/>
              <w:t>Возможные нарушения инфраструктуры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28A6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</w:rPr>
              <w:t>Возможный экономический ущерб (рублей)</w:t>
            </w:r>
          </w:p>
        </w:tc>
      </w:tr>
      <w:tr w:rsidR="005A74B6" w:rsidRPr="00527EA5" w14:paraId="7B99FD87" w14:textId="77777777" w:rsidTr="00FE28C8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A8E7" w14:textId="77777777" w:rsidR="005A74B6" w:rsidRPr="00527EA5" w:rsidRDefault="005A74B6" w:rsidP="005A74B6">
            <w:pPr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527EA5">
              <w:rPr>
                <w:rFonts w:ascii="Times New Roman" w:hAnsi="Times New Roman" w:cs="Times New Roman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8D05" w14:textId="5CC205E9" w:rsidR="005A74B6" w:rsidRPr="00527EA5" w:rsidRDefault="005A74B6" w:rsidP="005A74B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  <w:szCs w:val="18"/>
              </w:rPr>
              <w:t>До 260</w:t>
            </w:r>
          </w:p>
        </w:tc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9265" w14:textId="631C3F3D" w:rsidR="005A74B6" w:rsidRPr="00527EA5" w:rsidRDefault="005A74B6" w:rsidP="005A74B6">
            <w:pPr>
              <w:ind w:right="-84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  <w:szCs w:val="18"/>
              </w:rPr>
              <w:t>Разрушения разной степени помещения, где произошел взрыв, и близ расположенных помещений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167C" w14:textId="77777777" w:rsidR="005A74B6" w:rsidRPr="00527EA5" w:rsidRDefault="005A74B6" w:rsidP="005A74B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  <w:color w:val="FF0000"/>
                <w:szCs w:val="18"/>
              </w:rPr>
              <w:t xml:space="preserve"> </w:t>
            </w:r>
            <w:r w:rsidRPr="00527EA5">
              <w:rPr>
                <w:rFonts w:ascii="Times New Roman" w:hAnsi="Times New Roman" w:cs="Times New Roman"/>
                <w:szCs w:val="18"/>
              </w:rPr>
              <w:t>764 000</w:t>
            </w:r>
          </w:p>
          <w:p w14:paraId="53D38F6D" w14:textId="77777777" w:rsidR="005A74B6" w:rsidRPr="00527EA5" w:rsidRDefault="005A74B6" w:rsidP="005A74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  <w:p w14:paraId="5386F60C" w14:textId="4DB2EF03" w:rsidR="005A74B6" w:rsidRPr="00527EA5" w:rsidRDefault="005A74B6" w:rsidP="005A74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14:paraId="5DA015B5" w14:textId="77777777" w:rsidR="00697510" w:rsidRPr="00527EA5" w:rsidRDefault="00697510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</w:p>
    <w:p w14:paraId="360D9779" w14:textId="77777777" w:rsidR="00152C86" w:rsidRDefault="00152C86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</w:p>
    <w:p w14:paraId="2D098D7F" w14:textId="77777777" w:rsidR="00152C86" w:rsidRDefault="00152C86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</w:p>
    <w:p w14:paraId="49BAE90D" w14:textId="77777777" w:rsidR="00152C86" w:rsidRDefault="00152C86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</w:p>
    <w:p w14:paraId="589C497C" w14:textId="77777777" w:rsidR="00152C86" w:rsidRDefault="00152C86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</w:p>
    <w:p w14:paraId="616DAFB9" w14:textId="228B6487" w:rsidR="007327C4" w:rsidRPr="00527EA5" w:rsidRDefault="007327C4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  <w:r w:rsidRPr="00527EA5">
        <w:rPr>
          <w:rFonts w:ascii="Times New Roman" w:hAnsi="Times New Roman" w:cs="Times New Roman"/>
          <w:b/>
          <w:lang w:eastAsia="en-US"/>
        </w:rPr>
        <w:t>VI. Силы и средства, привлекаемые для обеспечения</w:t>
      </w:r>
      <w:r w:rsidR="00152C86">
        <w:rPr>
          <w:rFonts w:ascii="Times New Roman" w:hAnsi="Times New Roman" w:cs="Times New Roman"/>
          <w:b/>
          <w:lang w:eastAsia="en-US"/>
        </w:rPr>
        <w:t xml:space="preserve"> </w:t>
      </w:r>
      <w:r w:rsidRPr="00527EA5">
        <w:rPr>
          <w:rFonts w:ascii="Times New Roman" w:hAnsi="Times New Roman" w:cs="Times New Roman"/>
          <w:b/>
          <w:lang w:eastAsia="en-US"/>
        </w:rPr>
        <w:t>антитеррористической защищенности объекта (территории)</w:t>
      </w:r>
    </w:p>
    <w:p w14:paraId="47FB266C" w14:textId="77777777" w:rsidR="007327C4" w:rsidRPr="00527EA5" w:rsidRDefault="007327C4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  <w:r w:rsidRPr="00527EA5">
        <w:rPr>
          <w:rFonts w:ascii="Times New Roman" w:hAnsi="Times New Roman" w:cs="Times New Roman"/>
          <w:b/>
          <w:lang w:eastAsia="en-US"/>
        </w:rPr>
        <w:t>1. Силы, привлекаемые для обеспечения антитеррористической защищенности объекта (территории)</w:t>
      </w:r>
    </w:p>
    <w:p w14:paraId="08FDCB63" w14:textId="77777777" w:rsidR="007327C4" w:rsidRPr="00527EA5" w:rsidRDefault="007327C4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9064"/>
      </w:tblGrid>
      <w:tr w:rsidR="007327C4" w:rsidRPr="00527EA5" w14:paraId="54380EFF" w14:textId="77777777" w:rsidTr="005F4AB8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0B7059C1" w14:textId="77777777" w:rsidR="007327C4" w:rsidRPr="00527EA5" w:rsidRDefault="007327C4" w:rsidP="00FE28C8">
            <w:pPr>
              <w:pStyle w:val="2"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 w:rsidRPr="00527EA5"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  <w:p w14:paraId="702FEAD9" w14:textId="77777777" w:rsidR="007327C4" w:rsidRPr="00527EA5" w:rsidRDefault="007327C4" w:rsidP="00FE28C8">
            <w:pPr>
              <w:rPr>
                <w:rFonts w:ascii="Times New Roman" w:hAnsi="Times New Roman" w:cs="Times New Roman"/>
              </w:rPr>
            </w:pPr>
          </w:p>
          <w:p w14:paraId="79516756" w14:textId="77777777" w:rsidR="007327C4" w:rsidRPr="00527EA5" w:rsidRDefault="007327C4" w:rsidP="00FE28C8">
            <w:pPr>
              <w:rPr>
                <w:rFonts w:ascii="Times New Roman" w:hAnsi="Times New Roman" w:cs="Times New Roman"/>
                <w:b/>
              </w:rPr>
            </w:pPr>
            <w:r w:rsidRPr="00527EA5">
              <w:rPr>
                <w:rFonts w:ascii="Times New Roman" w:hAnsi="Times New Roman" w:cs="Times New Roman"/>
                <w:b/>
              </w:rPr>
              <w:t>-</w:t>
            </w:r>
          </w:p>
          <w:p w14:paraId="42F64CA5" w14:textId="77777777" w:rsidR="007327C4" w:rsidRPr="00527EA5" w:rsidRDefault="007327C4" w:rsidP="00FE28C8">
            <w:pPr>
              <w:rPr>
                <w:rFonts w:ascii="Times New Roman" w:hAnsi="Times New Roman" w:cs="Times New Roman"/>
              </w:rPr>
            </w:pPr>
          </w:p>
          <w:p w14:paraId="7DE74043" w14:textId="77777777" w:rsidR="007327C4" w:rsidRPr="00527EA5" w:rsidRDefault="007327C4" w:rsidP="00FE28C8">
            <w:pPr>
              <w:rPr>
                <w:rFonts w:ascii="Times New Roman" w:hAnsi="Times New Roman" w:cs="Times New Roman"/>
                <w:b/>
              </w:rPr>
            </w:pPr>
            <w:r w:rsidRPr="00527EA5">
              <w:rPr>
                <w:rFonts w:ascii="Times New Roman" w:hAnsi="Times New Roman" w:cs="Times New Roman"/>
                <w:b/>
              </w:rPr>
              <w:t>-</w:t>
            </w:r>
          </w:p>
          <w:p w14:paraId="2B9940E1" w14:textId="77777777" w:rsidR="007327C4" w:rsidRPr="00527EA5" w:rsidRDefault="007327C4" w:rsidP="00FE28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B901" w14:textId="77777777" w:rsidR="007327C4" w:rsidRPr="005F4AB8" w:rsidRDefault="007327C4" w:rsidP="00697510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Отдел </w:t>
            </w:r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МВД </w:t>
            </w:r>
            <w:proofErr w:type="gramStart"/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>РФ  по</w:t>
            </w:r>
            <w:proofErr w:type="gramEnd"/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Балахнинскому району,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606400,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г. Балахна, ул. Дзержинского, д. 73. тел. </w:t>
            </w:r>
            <w:proofErr w:type="spellStart"/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деж</w:t>
            </w:r>
            <w:proofErr w:type="spellEnd"/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. части </w:t>
            </w:r>
            <w:r w:rsidR="00C403D0" w:rsidRPr="005F4AB8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02,</w:t>
            </w:r>
            <w:r w:rsidR="00C403D0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6-94-02,</w:t>
            </w:r>
            <w:r w:rsidR="00C403D0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6-95-02</w:t>
            </w:r>
          </w:p>
          <w:p w14:paraId="007816DC" w14:textId="77777777" w:rsidR="007327C4" w:rsidRPr="005F4AB8" w:rsidRDefault="007327C4" w:rsidP="00697510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proofErr w:type="gramStart"/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МЧС  России</w:t>
            </w:r>
            <w:proofErr w:type="gramEnd"/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по Нижегородской области, </w:t>
            </w:r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606400, </w:t>
            </w:r>
            <w:proofErr w:type="spellStart"/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>г.Балахна</w:t>
            </w:r>
            <w:proofErr w:type="spellEnd"/>
            <w:r w:rsidR="00D842F2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,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ул. Челюскинцев, д. 34;</w:t>
            </w:r>
          </w:p>
          <w:p w14:paraId="1A11B1F1" w14:textId="77777777" w:rsidR="007327C4" w:rsidRPr="005F4AB8" w:rsidRDefault="00C403D0" w:rsidP="00FE28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тел. 112</w:t>
            </w:r>
            <w:r w:rsidR="007327C4" w:rsidRPr="005F4AB8">
              <w:rPr>
                <w:rFonts w:ascii="Times New Roman" w:hAnsi="Times New Roman" w:cs="Times New Roman"/>
                <w:sz w:val="24"/>
                <w:u w:val="single"/>
              </w:rPr>
              <w:t>,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7327C4" w:rsidRPr="005F4AB8">
              <w:rPr>
                <w:rFonts w:ascii="Times New Roman" w:hAnsi="Times New Roman" w:cs="Times New Roman"/>
                <w:sz w:val="24"/>
                <w:u w:val="single"/>
              </w:rPr>
              <w:t>6-27-27, 6-05-86</w:t>
            </w:r>
          </w:p>
          <w:p w14:paraId="33E430FC" w14:textId="77777777" w:rsidR="007327C4" w:rsidRPr="00527EA5" w:rsidRDefault="007327C4" w:rsidP="00AC2F0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ОВО по Балахнинскому району </w:t>
            </w:r>
            <w:r w:rsidR="00AC2F00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-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филиал ФГКУ «УВО ВНГ РФ по Нижегородской области</w:t>
            </w:r>
            <w:r w:rsidR="00AC2F00" w:rsidRPr="005F4AB8">
              <w:rPr>
                <w:rFonts w:ascii="Times New Roman" w:hAnsi="Times New Roman" w:cs="Times New Roman"/>
                <w:sz w:val="24"/>
                <w:u w:val="single"/>
              </w:rPr>
              <w:t>»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 606400, г. Балах</w:t>
            </w:r>
            <w:r w:rsidR="00C403D0" w:rsidRPr="005F4AB8">
              <w:rPr>
                <w:rFonts w:ascii="Times New Roman" w:hAnsi="Times New Roman" w:cs="Times New Roman"/>
                <w:sz w:val="24"/>
                <w:u w:val="single"/>
              </w:rPr>
              <w:t>на, ул. Энгельса, д. 50 тел. 6–21-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6</w:t>
            </w:r>
            <w:r w:rsidR="00C403D0" w:rsidRPr="005F4AB8">
              <w:rPr>
                <w:rFonts w:ascii="Times New Roman" w:hAnsi="Times New Roman" w:cs="Times New Roman"/>
                <w:sz w:val="24"/>
                <w:u w:val="single"/>
              </w:rPr>
              <w:t xml:space="preserve">1, </w:t>
            </w:r>
            <w:r w:rsidRPr="005F4AB8">
              <w:rPr>
                <w:rFonts w:ascii="Times New Roman" w:hAnsi="Times New Roman" w:cs="Times New Roman"/>
                <w:sz w:val="24"/>
                <w:u w:val="single"/>
              </w:rPr>
              <w:t>6-21-71</w:t>
            </w:r>
          </w:p>
        </w:tc>
      </w:tr>
    </w:tbl>
    <w:p w14:paraId="05A42DDC" w14:textId="77777777" w:rsidR="007327C4" w:rsidRPr="00527EA5" w:rsidRDefault="007327C4" w:rsidP="007327C4">
      <w:pPr>
        <w:pStyle w:val="2"/>
        <w:shd w:val="clear" w:color="auto" w:fill="auto"/>
        <w:spacing w:before="0" w:after="0" w:line="240" w:lineRule="auto"/>
        <w:ind w:left="80" w:right="40" w:firstLine="1054"/>
        <w:jc w:val="center"/>
        <w:rPr>
          <w:rFonts w:cs="Times New Roman"/>
          <w:color w:val="FF0000"/>
          <w:sz w:val="16"/>
          <w:szCs w:val="16"/>
        </w:rPr>
      </w:pPr>
    </w:p>
    <w:p w14:paraId="06800B38" w14:textId="77777777" w:rsidR="007327C4" w:rsidRPr="00527EA5" w:rsidRDefault="007327C4" w:rsidP="0023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eastAsia="en-US"/>
        </w:rPr>
      </w:pPr>
      <w:r w:rsidRPr="00527EA5">
        <w:rPr>
          <w:rFonts w:ascii="Times New Roman" w:hAnsi="Times New Roman" w:cs="Times New Roman"/>
          <w:b/>
          <w:lang w:eastAsia="en-US"/>
        </w:rPr>
        <w:t>2. Средства, привлекаемые для обеспечения антитеррористической защищенности объекта (территории)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8213"/>
      </w:tblGrid>
      <w:tr w:rsidR="007327C4" w:rsidRPr="00527EA5" w14:paraId="0E4F840C" w14:textId="77777777" w:rsidTr="00FE28C8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93B22F4" w14:textId="77777777" w:rsidR="007327C4" w:rsidRPr="00527EA5" w:rsidRDefault="007327C4" w:rsidP="00B7633E">
            <w:pPr>
              <w:pStyle w:val="2"/>
              <w:shd w:val="clear" w:color="auto" w:fill="auto"/>
              <w:spacing w:before="0"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8F302" w14:textId="203D9827" w:rsidR="007327C4" w:rsidRPr="005F4AB8" w:rsidRDefault="00337186" w:rsidP="00986FE4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37186">
              <w:rPr>
                <w:rFonts w:ascii="Times New Roman" w:hAnsi="Times New Roman" w:cs="Times New Roman"/>
                <w:spacing w:val="5"/>
                <w:sz w:val="24"/>
                <w:lang w:eastAsia="en-US"/>
              </w:rPr>
              <w:t xml:space="preserve">Кнопка экстренного вызова наряда полиции с выводом на ПЦО ОВО по </w:t>
            </w:r>
            <w:proofErr w:type="spellStart"/>
            <w:r w:rsidRPr="00337186">
              <w:rPr>
                <w:rFonts w:ascii="Times New Roman" w:hAnsi="Times New Roman" w:cs="Times New Roman"/>
                <w:spacing w:val="5"/>
                <w:sz w:val="24"/>
                <w:lang w:eastAsia="en-US"/>
              </w:rPr>
              <w:t>Балахнинскому</w:t>
            </w:r>
            <w:proofErr w:type="spellEnd"/>
            <w:r w:rsidRPr="00337186">
              <w:rPr>
                <w:rFonts w:ascii="Times New Roman" w:hAnsi="Times New Roman" w:cs="Times New Roman"/>
                <w:spacing w:val="5"/>
                <w:sz w:val="24"/>
                <w:lang w:eastAsia="en-US"/>
              </w:rPr>
              <w:t xml:space="preserve"> району.</w:t>
            </w:r>
            <w:r w:rsidR="00071C8E">
              <w:rPr>
                <w:rFonts w:ascii="Times New Roman" w:hAnsi="Times New Roman" w:cs="Times New Roman"/>
                <w:spacing w:val="5"/>
                <w:sz w:val="24"/>
                <w:lang w:eastAsia="en-US"/>
              </w:rPr>
              <w:t xml:space="preserve"> </w:t>
            </w:r>
          </w:p>
        </w:tc>
      </w:tr>
    </w:tbl>
    <w:p w14:paraId="1B897EA1" w14:textId="77777777" w:rsidR="007327C4" w:rsidRPr="00527EA5" w:rsidRDefault="007327C4" w:rsidP="007327C4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u w:val="single"/>
          <w:lang w:eastAsia="en-US"/>
        </w:rPr>
      </w:pPr>
    </w:p>
    <w:p w14:paraId="04CB97CC" w14:textId="01C66251" w:rsidR="007327C4" w:rsidRPr="00527EA5" w:rsidRDefault="007327C4" w:rsidP="007327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en-US"/>
        </w:rPr>
      </w:pPr>
      <w:r w:rsidRPr="00527EA5">
        <w:rPr>
          <w:rFonts w:ascii="Times New Roman" w:hAnsi="Times New Roman" w:cs="Times New Roman"/>
          <w:b/>
          <w:lang w:eastAsia="en-US"/>
        </w:rPr>
        <w:t>VII. Меры по инженерно-технической, физической защите и пожарной</w:t>
      </w:r>
      <w:r w:rsidR="00152C86">
        <w:rPr>
          <w:rFonts w:ascii="Times New Roman" w:hAnsi="Times New Roman" w:cs="Times New Roman"/>
          <w:b/>
          <w:lang w:eastAsia="en-US"/>
        </w:rPr>
        <w:t xml:space="preserve"> </w:t>
      </w:r>
      <w:r w:rsidRPr="00527EA5">
        <w:rPr>
          <w:rFonts w:ascii="Times New Roman" w:hAnsi="Times New Roman" w:cs="Times New Roman"/>
          <w:b/>
          <w:lang w:eastAsia="en-US"/>
        </w:rPr>
        <w:t>безопасности объекта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327C4" w:rsidRPr="00527EA5" w14:paraId="1EAACBFB" w14:textId="77777777" w:rsidTr="005F4AB8">
        <w:tc>
          <w:tcPr>
            <w:tcW w:w="5000" w:type="pct"/>
            <w:hideMark/>
          </w:tcPr>
          <w:p w14:paraId="118B0E28" w14:textId="77777777" w:rsidR="007327C4" w:rsidRPr="00527EA5" w:rsidRDefault="007327C4" w:rsidP="00FE28C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  <w:lang w:eastAsia="en-US"/>
              </w:rPr>
              <w:t>1. Меры по инженерно-технической защите объекта (территории):</w:t>
            </w:r>
          </w:p>
        </w:tc>
      </w:tr>
      <w:tr w:rsidR="007327C4" w:rsidRPr="00527EA5" w14:paraId="17A6FCA7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19601F8C" w14:textId="6CD365F1" w:rsidR="007327C4" w:rsidRPr="00527EA5" w:rsidRDefault="007327C4" w:rsidP="00BA59BB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  <w:szCs w:val="18"/>
                <w:lang w:eastAsia="en-US"/>
              </w:rPr>
              <w:t>а)</w:t>
            </w:r>
            <w:r w:rsidRPr="00527EA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166FFA">
              <w:rPr>
                <w:rFonts w:ascii="Times New Roman" w:hAnsi="Times New Roman" w:cs="Times New Roman"/>
                <w:sz w:val="24"/>
              </w:rPr>
              <w:t xml:space="preserve">Объектовые системы оповещения:  </w:t>
            </w:r>
            <w:r w:rsidR="005A74B6" w:rsidRPr="00166FFA">
              <w:rPr>
                <w:rFonts w:ascii="Times New Roman" w:hAnsi="Times New Roman" w:cs="Times New Roman"/>
                <w:sz w:val="24"/>
              </w:rPr>
              <w:t xml:space="preserve"> автоматическая пожарная сигнализацией «Гранит», система передачи извещений</w:t>
            </w:r>
            <w:r w:rsidR="005F4AB8">
              <w:rPr>
                <w:rFonts w:ascii="Times New Roman" w:hAnsi="Times New Roman" w:cs="Times New Roman"/>
                <w:sz w:val="24"/>
              </w:rPr>
              <w:t xml:space="preserve"> о пожаре «Стрелец-Мониторинг»,</w:t>
            </w:r>
            <w:r w:rsidR="005A74B6" w:rsidRPr="00166FFA">
              <w:rPr>
                <w:rFonts w:ascii="Times New Roman" w:hAnsi="Times New Roman" w:cs="Times New Roman"/>
                <w:sz w:val="24"/>
              </w:rPr>
              <w:t xml:space="preserve"> пожарные извещатели:  ИПР и дымовые извещатели</w:t>
            </w:r>
          </w:p>
        </w:tc>
      </w:tr>
      <w:tr w:rsidR="007327C4" w:rsidRPr="00527EA5" w14:paraId="1CE070E6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7C374E62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  <w:shd w:val="clear" w:color="auto" w:fill="FFFFFF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shd w:val="clear" w:color="auto" w:fill="FFFFFF"/>
              </w:rPr>
              <w:t>(наличие, марка, характеристика)</w:t>
            </w:r>
          </w:p>
          <w:p w14:paraId="70C6FCE2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color w:val="FF0000"/>
                <w:sz w:val="15"/>
                <w:szCs w:val="16"/>
              </w:rPr>
            </w:pPr>
          </w:p>
        </w:tc>
      </w:tr>
      <w:tr w:rsidR="007327C4" w:rsidRPr="00527EA5" w14:paraId="10683ADC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6957F8B3" w14:textId="77777777" w:rsidR="007327C4" w:rsidRPr="00527EA5" w:rsidRDefault="007327C4" w:rsidP="00FE28C8">
            <w:pPr>
              <w:rPr>
                <w:rFonts w:ascii="Times New Roman" w:hAnsi="Times New Roman" w:cs="Times New Roman"/>
                <w:szCs w:val="18"/>
                <w:lang w:eastAsia="en-US"/>
              </w:rPr>
            </w:pPr>
            <w:r w:rsidRPr="00527EA5">
              <w:rPr>
                <w:rFonts w:ascii="Times New Roman" w:hAnsi="Times New Roman" w:cs="Times New Roman"/>
                <w:szCs w:val="18"/>
                <w:lang w:eastAsia="en-US"/>
              </w:rPr>
              <w:t>б) наличие резервных источников электроснабжения, системы связи:</w:t>
            </w:r>
          </w:p>
          <w:p w14:paraId="6EECE05D" w14:textId="77777777" w:rsidR="007327C4" w:rsidRPr="00166FFA" w:rsidRDefault="007327C4" w:rsidP="00FE28C8">
            <w:pPr>
              <w:rPr>
                <w:rFonts w:ascii="Times New Roman" w:hAnsi="Times New Roman" w:cs="Times New Roman"/>
                <w:sz w:val="24"/>
              </w:rPr>
            </w:pPr>
            <w:r w:rsidRPr="00166FFA">
              <w:rPr>
                <w:rFonts w:ascii="Times New Roman" w:hAnsi="Times New Roman" w:cs="Times New Roman"/>
                <w:sz w:val="24"/>
              </w:rPr>
              <w:t>– </w:t>
            </w:r>
            <w:r w:rsidRPr="00166FFA">
              <w:rPr>
                <w:rFonts w:ascii="Times New Roman" w:hAnsi="Times New Roman" w:cs="Times New Roman"/>
                <w:sz w:val="24"/>
                <w:lang w:eastAsia="en-US"/>
              </w:rPr>
              <w:t>отсутствуют</w:t>
            </w:r>
          </w:p>
        </w:tc>
      </w:tr>
      <w:tr w:rsidR="007327C4" w:rsidRPr="00527EA5" w14:paraId="5FFE5E38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09A6D321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</w:rPr>
              <w:t>(количество, характеристика)</w:t>
            </w:r>
          </w:p>
        </w:tc>
      </w:tr>
      <w:tr w:rsidR="007327C4" w:rsidRPr="00527EA5" w14:paraId="69EB7964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3C718441" w14:textId="77777777" w:rsidR="007327C4" w:rsidRPr="00527EA5" w:rsidRDefault="007327C4" w:rsidP="00B7633E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  <w:szCs w:val="18"/>
              </w:rPr>
              <w:t xml:space="preserve">в) наличие технических систем обнаружения несанкционированного проникновения на объект (территорию): </w:t>
            </w:r>
            <w:r w:rsidR="00B7633E" w:rsidRPr="00166FFA"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</w:tr>
      <w:tr w:rsidR="007327C4" w:rsidRPr="00527EA5" w14:paraId="64FBFF4D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099CF1FC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</w:rPr>
              <w:t>(марка, количество)</w:t>
            </w:r>
          </w:p>
        </w:tc>
      </w:tr>
      <w:tr w:rsidR="007327C4" w:rsidRPr="00527EA5" w14:paraId="29D2147A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327E1400" w14:textId="77777777" w:rsidR="007327C4" w:rsidRPr="00527EA5" w:rsidRDefault="007327C4" w:rsidP="0023140B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  <w:szCs w:val="18"/>
              </w:rPr>
              <w:t xml:space="preserve">г) наличие стационарных и ручных металлоискателей: – </w:t>
            </w:r>
            <w:r w:rsidRPr="00166FFA">
              <w:rPr>
                <w:rFonts w:ascii="Times New Roman" w:hAnsi="Times New Roman" w:cs="Times New Roman"/>
                <w:sz w:val="24"/>
              </w:rPr>
              <w:t>отсутствуют</w:t>
            </w:r>
          </w:p>
        </w:tc>
      </w:tr>
      <w:tr w:rsidR="007327C4" w:rsidRPr="00527EA5" w14:paraId="69DD0159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7B6842F1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</w:rPr>
              <w:t>(марка, количество)</w:t>
            </w:r>
          </w:p>
        </w:tc>
      </w:tr>
      <w:tr w:rsidR="007327C4" w:rsidRPr="00527EA5" w14:paraId="60B70319" w14:textId="77777777" w:rsidTr="005F4AB8">
        <w:trPr>
          <w:trHeight w:val="503"/>
        </w:trPr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5E899F74" w14:textId="4D652A60" w:rsidR="007327C4" w:rsidRPr="00527EA5" w:rsidRDefault="007327C4" w:rsidP="00FE1837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7EA5">
              <w:rPr>
                <w:rFonts w:ascii="Times New Roman" w:hAnsi="Times New Roman" w:cs="Times New Roman"/>
              </w:rPr>
              <w:t>д)</w:t>
            </w:r>
            <w:r w:rsidRPr="00527EA5">
              <w:rPr>
                <w:rFonts w:ascii="Times New Roman" w:eastAsia="Calibri" w:hAnsi="Times New Roman" w:cs="Times New Roman"/>
              </w:rPr>
              <w:t xml:space="preserve"> наличие систем наружного освещения объекта (территории):</w:t>
            </w:r>
            <w:r w:rsidRPr="00527EA5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="00C03F26" w:rsidRPr="00166FFA">
              <w:rPr>
                <w:rFonts w:ascii="Times New Roman" w:hAnsi="Times New Roman" w:cs="Times New Roman"/>
                <w:spacing w:val="1"/>
                <w:sz w:val="24"/>
              </w:rPr>
              <w:t>с  фасада - с опо</w:t>
            </w:r>
            <w:r w:rsidR="005F4AB8">
              <w:rPr>
                <w:rFonts w:ascii="Times New Roman" w:hAnsi="Times New Roman" w:cs="Times New Roman"/>
                <w:spacing w:val="1"/>
                <w:sz w:val="24"/>
              </w:rPr>
              <w:t>р городского уличного освещения</w:t>
            </w:r>
          </w:p>
        </w:tc>
      </w:tr>
      <w:tr w:rsidR="007327C4" w:rsidRPr="00527EA5" w14:paraId="3527CEEF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67FECDBE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</w:rPr>
              <w:t>(марка, количество)</w:t>
            </w:r>
          </w:p>
        </w:tc>
      </w:tr>
      <w:tr w:rsidR="007327C4" w:rsidRPr="00527EA5" w14:paraId="6E7D4728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533A89A7" w14:textId="4B78D7B1" w:rsidR="00577DF6" w:rsidRPr="00166FFA" w:rsidRDefault="007327C4" w:rsidP="00577DF6">
            <w:pPr>
              <w:ind w:right="-143"/>
              <w:jc w:val="both"/>
              <w:rPr>
                <w:rFonts w:ascii="Times New Roman" w:hAnsi="Times New Roman" w:cs="Times New Roman"/>
                <w:spacing w:val="1"/>
                <w:sz w:val="24"/>
              </w:rPr>
            </w:pPr>
            <w:r w:rsidRPr="00527EA5">
              <w:rPr>
                <w:rFonts w:ascii="Times New Roman" w:hAnsi="Times New Roman" w:cs="Times New Roman"/>
              </w:rPr>
              <w:t>е)</w:t>
            </w:r>
            <w:r w:rsidRPr="00527EA5">
              <w:rPr>
                <w:rFonts w:ascii="Times New Roman" w:eastAsia="Calibri" w:hAnsi="Times New Roman" w:cs="Times New Roman"/>
              </w:rPr>
              <w:t xml:space="preserve"> наличие системы видеонаблюдения</w:t>
            </w:r>
            <w:r w:rsidRPr="00527EA5">
              <w:rPr>
                <w:rFonts w:ascii="Times New Roman" w:hAnsi="Times New Roman" w:cs="Times New Roman"/>
              </w:rPr>
              <w:t>:</w:t>
            </w:r>
            <w:r w:rsidR="00577DF6" w:rsidRPr="00527EA5">
              <w:rPr>
                <w:rFonts w:ascii="Times New Roman" w:hAnsi="Times New Roman" w:cs="Times New Roman"/>
                <w:spacing w:val="1"/>
                <w:szCs w:val="18"/>
              </w:rPr>
              <w:t xml:space="preserve"> </w:t>
            </w:r>
            <w:r w:rsidR="00527EA5" w:rsidRPr="00166FFA">
              <w:rPr>
                <w:rFonts w:ascii="Times New Roman" w:hAnsi="Times New Roman" w:cs="Times New Roman"/>
                <w:spacing w:val="1"/>
                <w:sz w:val="24"/>
              </w:rPr>
              <w:t>5</w:t>
            </w:r>
            <w:r w:rsidR="00577DF6" w:rsidRPr="00166FFA">
              <w:rPr>
                <w:rFonts w:ascii="Times New Roman" w:hAnsi="Times New Roman" w:cs="Times New Roman"/>
                <w:spacing w:val="1"/>
                <w:sz w:val="24"/>
              </w:rPr>
              <w:t xml:space="preserve"> в</w:t>
            </w:r>
            <w:r w:rsidR="00802E57" w:rsidRPr="00166FFA">
              <w:rPr>
                <w:rFonts w:ascii="Times New Roman" w:hAnsi="Times New Roman" w:cs="Times New Roman"/>
                <w:spacing w:val="1"/>
                <w:sz w:val="24"/>
              </w:rPr>
              <w:t xml:space="preserve">идеокамер и </w:t>
            </w:r>
            <w:r w:rsidR="00527EA5" w:rsidRPr="00166FFA">
              <w:rPr>
                <w:rFonts w:ascii="Times New Roman" w:hAnsi="Times New Roman" w:cs="Times New Roman"/>
                <w:spacing w:val="1"/>
                <w:sz w:val="24"/>
              </w:rPr>
              <w:t>1</w:t>
            </w:r>
            <w:r w:rsidR="00577DF6" w:rsidRPr="00166FFA">
              <w:rPr>
                <w:rFonts w:ascii="Times New Roman" w:hAnsi="Times New Roman" w:cs="Times New Roman"/>
                <w:spacing w:val="1"/>
                <w:sz w:val="24"/>
              </w:rPr>
              <w:t xml:space="preserve"> видеорегистратор</w:t>
            </w:r>
          </w:p>
          <w:p w14:paraId="07BFBBEA" w14:textId="77777777" w:rsidR="00577DF6" w:rsidRPr="005F4AB8" w:rsidRDefault="00577DF6" w:rsidP="00577DF6">
            <w:pPr>
              <w:rPr>
                <w:rFonts w:ascii="Times New Roman" w:hAnsi="Times New Roman" w:cs="Times New Roman"/>
                <w:spacing w:val="1"/>
                <w:sz w:val="24"/>
              </w:rPr>
            </w:pPr>
            <w:r w:rsidRPr="005F4AB8">
              <w:rPr>
                <w:rFonts w:ascii="Times New Roman" w:hAnsi="Times New Roman" w:cs="Times New Roman"/>
                <w:spacing w:val="1"/>
                <w:sz w:val="24"/>
              </w:rPr>
              <w:t>Система видеонаблюдения включает в себя видеокамеры:</w:t>
            </w:r>
          </w:p>
          <w:p w14:paraId="6198B73A" w14:textId="15D4602D" w:rsidR="00577DF6" w:rsidRPr="00166FFA" w:rsidRDefault="00577DF6" w:rsidP="00577DF6">
            <w:pPr>
              <w:rPr>
                <w:rFonts w:ascii="Times New Roman" w:hAnsi="Times New Roman" w:cs="Times New Roman"/>
                <w:spacing w:val="1"/>
                <w:sz w:val="24"/>
              </w:rPr>
            </w:pPr>
            <w:r w:rsidRPr="00166FFA">
              <w:rPr>
                <w:rFonts w:ascii="Times New Roman" w:hAnsi="Times New Roman" w:cs="Times New Roman"/>
                <w:sz w:val="24"/>
                <w:lang w:eastAsia="en-US"/>
              </w:rPr>
              <w:t xml:space="preserve">− </w:t>
            </w:r>
            <w:r w:rsidR="00802E57" w:rsidRPr="00166FFA">
              <w:rPr>
                <w:rFonts w:ascii="Times New Roman" w:hAnsi="Times New Roman" w:cs="Times New Roman"/>
                <w:spacing w:val="1"/>
                <w:sz w:val="24"/>
              </w:rPr>
              <w:t xml:space="preserve">внешние – </w:t>
            </w:r>
            <w:r w:rsidR="00527EA5" w:rsidRPr="00166FFA">
              <w:rPr>
                <w:rFonts w:ascii="Times New Roman" w:hAnsi="Times New Roman" w:cs="Times New Roman"/>
                <w:spacing w:val="1"/>
                <w:sz w:val="24"/>
              </w:rPr>
              <w:t>5</w:t>
            </w:r>
            <w:r w:rsidRPr="00166FFA">
              <w:rPr>
                <w:rFonts w:ascii="Times New Roman" w:hAnsi="Times New Roman" w:cs="Times New Roman"/>
                <w:spacing w:val="1"/>
                <w:sz w:val="24"/>
              </w:rPr>
              <w:t xml:space="preserve"> шт.</w:t>
            </w:r>
          </w:p>
          <w:p w14:paraId="1280B3C5" w14:textId="77777777" w:rsidR="007327C4" w:rsidRPr="00166FFA" w:rsidRDefault="00154B7E" w:rsidP="00802E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66FFA">
              <w:rPr>
                <w:rFonts w:ascii="Times New Roman" w:hAnsi="Times New Roman" w:cs="Times New Roman"/>
                <w:color w:val="000000"/>
                <w:sz w:val="24"/>
              </w:rPr>
              <w:t>Видеокамеры выведены на видеорегистратор, архивировани</w:t>
            </w:r>
            <w:r w:rsidR="000C33D6" w:rsidRPr="00166FFA">
              <w:rPr>
                <w:rFonts w:ascii="Times New Roman" w:hAnsi="Times New Roman" w:cs="Times New Roman"/>
                <w:color w:val="000000"/>
                <w:sz w:val="24"/>
              </w:rPr>
              <w:t>е и хранение данных в течении 30</w:t>
            </w:r>
            <w:r w:rsidRPr="00166FFA">
              <w:rPr>
                <w:rFonts w:ascii="Times New Roman" w:hAnsi="Times New Roman" w:cs="Times New Roman"/>
                <w:color w:val="000000"/>
                <w:sz w:val="24"/>
              </w:rPr>
              <w:t xml:space="preserve"> дней.</w:t>
            </w:r>
          </w:p>
        </w:tc>
      </w:tr>
      <w:tr w:rsidR="007327C4" w:rsidRPr="00527EA5" w14:paraId="79CA4032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571FCB62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</w:p>
        </w:tc>
      </w:tr>
      <w:tr w:rsidR="007327C4" w:rsidRPr="00527EA5" w14:paraId="2C305AA0" w14:textId="77777777" w:rsidTr="005F4AB8">
        <w:tc>
          <w:tcPr>
            <w:tcW w:w="5000" w:type="pct"/>
            <w:hideMark/>
          </w:tcPr>
          <w:p w14:paraId="5F0DB6F2" w14:textId="77777777" w:rsidR="007327C4" w:rsidRPr="00527EA5" w:rsidRDefault="007327C4" w:rsidP="00FE28C8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527EA5">
              <w:rPr>
                <w:rFonts w:ascii="Times New Roman" w:hAnsi="Times New Roman" w:cs="Times New Roman"/>
                <w:b/>
                <w:szCs w:val="18"/>
                <w:lang w:eastAsia="en-US"/>
              </w:rPr>
              <w:t>2. Меры по физической защите объекта (территории):</w:t>
            </w:r>
          </w:p>
        </w:tc>
      </w:tr>
      <w:tr w:rsidR="00527EA5" w:rsidRPr="00527EA5" w14:paraId="77225F5C" w14:textId="77777777" w:rsidTr="005F4AB8">
        <w:tc>
          <w:tcPr>
            <w:tcW w:w="5000" w:type="pct"/>
            <w:hideMark/>
          </w:tcPr>
          <w:p w14:paraId="56117780" w14:textId="5F08E7C6" w:rsidR="00527EA5" w:rsidRPr="00527EA5" w:rsidRDefault="00527EA5" w:rsidP="00527EA5">
            <w:pPr>
              <w:jc w:val="both"/>
              <w:rPr>
                <w:rFonts w:ascii="Times New Roman" w:hAnsi="Times New Roman" w:cs="Times New Roman"/>
                <w:spacing w:val="1"/>
                <w:szCs w:val="18"/>
              </w:rPr>
            </w:pPr>
            <w:r w:rsidRPr="00527EA5">
              <w:rPr>
                <w:rFonts w:ascii="Times New Roman" w:hAnsi="Times New Roman" w:cs="Times New Roman"/>
              </w:rPr>
              <w:t xml:space="preserve">а) количество контрольно-пропускных пунктов (для прохода людей и проезда транспортных средств): </w:t>
            </w:r>
            <w:r w:rsidRPr="00166FFA">
              <w:rPr>
                <w:rFonts w:ascii="Times New Roman" w:hAnsi="Times New Roman" w:cs="Times New Roman"/>
                <w:sz w:val="24"/>
              </w:rPr>
              <w:t>КПП отсутствуют,  2  въездных металлических ворот(запираются на навесные замки), 2  металлические калитки (запираются на навесные замки)</w:t>
            </w:r>
          </w:p>
        </w:tc>
      </w:tr>
      <w:tr w:rsidR="00527EA5" w:rsidRPr="00527EA5" w14:paraId="373A5A4B" w14:textId="77777777" w:rsidTr="005F4AB8">
        <w:tc>
          <w:tcPr>
            <w:tcW w:w="5000" w:type="pct"/>
            <w:hideMark/>
          </w:tcPr>
          <w:p w14:paraId="7CB141E8" w14:textId="55E284B5" w:rsidR="00527EA5" w:rsidRPr="00527EA5" w:rsidRDefault="00527EA5" w:rsidP="00527EA5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</w:rPr>
              <w:t xml:space="preserve">б) количество эвакуационных выходов (для выхода людей и выезда транспортных средств): </w:t>
            </w:r>
            <w:r w:rsidRPr="005F4AB8">
              <w:rPr>
                <w:rFonts w:ascii="Times New Roman" w:hAnsi="Times New Roman" w:cs="Times New Roman"/>
                <w:sz w:val="24"/>
              </w:rPr>
              <w:t xml:space="preserve"> 6 входов (выходов), 2 ворот для въезда автомобилей;</w:t>
            </w:r>
          </w:p>
        </w:tc>
      </w:tr>
      <w:tr w:rsidR="00527EA5" w:rsidRPr="00527EA5" w14:paraId="19C2CD9A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54A6B035" w14:textId="37C45288" w:rsidR="00527EA5" w:rsidRPr="00527EA5" w:rsidRDefault="00527EA5" w:rsidP="00527EA5">
            <w:pPr>
              <w:rPr>
                <w:rFonts w:ascii="Times New Roman" w:hAnsi="Times New Roman" w:cs="Times New Roman"/>
                <w:szCs w:val="18"/>
                <w:highlight w:val="yellow"/>
              </w:rPr>
            </w:pPr>
            <w:r w:rsidRPr="00527EA5">
              <w:rPr>
                <w:rFonts w:ascii="Times New Roman" w:hAnsi="Times New Roman" w:cs="Times New Roman"/>
              </w:rPr>
              <w:t xml:space="preserve">в) наличие на объекте (территории) электронной системы пропуска: </w:t>
            </w:r>
            <w:r w:rsidR="005F4AB8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  <w:tr w:rsidR="00527EA5" w:rsidRPr="00527EA5" w14:paraId="48B255B6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61565972" w14:textId="3B5F1F9B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527EA5">
              <w:rPr>
                <w:rFonts w:ascii="Times New Roman" w:hAnsi="Times New Roman" w:cs="Times New Roman"/>
              </w:rPr>
              <w:t>(тип установленного оборудования)</w:t>
            </w:r>
          </w:p>
        </w:tc>
      </w:tr>
      <w:tr w:rsidR="00527EA5" w:rsidRPr="00527EA5" w14:paraId="15C58170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7C8F0526" w14:textId="4B75D5F1" w:rsidR="00527EA5" w:rsidRPr="00527EA5" w:rsidRDefault="00527EA5" w:rsidP="00527EA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27EA5">
              <w:rPr>
                <w:rFonts w:ascii="Times New Roman" w:hAnsi="Times New Roman" w:cs="Times New Roman"/>
              </w:rPr>
              <w:t xml:space="preserve">г) физическая охрана объекта: квалифицированная физическая охрана </w:t>
            </w:r>
            <w:r w:rsidRPr="005F4AB8">
              <w:rPr>
                <w:rFonts w:ascii="Times New Roman" w:hAnsi="Times New Roman" w:cs="Times New Roman"/>
                <w:sz w:val="24"/>
              </w:rPr>
              <w:t xml:space="preserve">отсутствует </w:t>
            </w:r>
          </w:p>
        </w:tc>
      </w:tr>
      <w:tr w:rsidR="007327C4" w:rsidRPr="00527EA5" w14:paraId="7C5DF37A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55035843" w14:textId="77777777" w:rsidR="007327C4" w:rsidRPr="00527EA5" w:rsidRDefault="007327C4" w:rsidP="00FE28C8">
            <w:pPr>
              <w:rPr>
                <w:rFonts w:ascii="Times New Roman" w:hAnsi="Times New Roman" w:cs="Times New Roman"/>
                <w:b/>
                <w:i/>
                <w:sz w:val="15"/>
                <w:szCs w:val="16"/>
              </w:rPr>
            </w:pPr>
          </w:p>
        </w:tc>
      </w:tr>
      <w:tr w:rsidR="007327C4" w:rsidRPr="00527EA5" w14:paraId="6AF1070F" w14:textId="77777777" w:rsidTr="005F4AB8">
        <w:tc>
          <w:tcPr>
            <w:tcW w:w="5000" w:type="pct"/>
            <w:hideMark/>
          </w:tcPr>
          <w:p w14:paraId="3B529A2A" w14:textId="77777777" w:rsidR="007327C4" w:rsidRPr="00527EA5" w:rsidRDefault="007327C4" w:rsidP="00FE28C8">
            <w:pPr>
              <w:rPr>
                <w:rFonts w:ascii="Times New Roman" w:eastAsia="Calibri" w:hAnsi="Times New Roman" w:cs="Times New Roman"/>
                <w:b/>
              </w:rPr>
            </w:pPr>
            <w:r w:rsidRPr="00527EA5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527EA5">
              <w:rPr>
                <w:rFonts w:ascii="Times New Roman" w:eastAsia="Calibri" w:hAnsi="Times New Roman" w:cs="Times New Roman"/>
                <w:b/>
              </w:rPr>
              <w:t xml:space="preserve"> Наличие систем противопожарной защиты и первичных средств пожаротушения объекта (территории):</w:t>
            </w:r>
          </w:p>
        </w:tc>
      </w:tr>
      <w:tr w:rsidR="00527EA5" w:rsidRPr="00527EA5" w14:paraId="54F79FE6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3BA8C76E" w14:textId="2AFDD5C9" w:rsidR="00527EA5" w:rsidRPr="00527EA5" w:rsidRDefault="00527EA5" w:rsidP="00527E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27EA5">
              <w:rPr>
                <w:rFonts w:ascii="Times New Roman" w:eastAsia="Calibri" w:hAnsi="Times New Roman" w:cs="Times New Roman"/>
              </w:rPr>
              <w:t>а) наличие автоматической пожарной сигнализации:</w:t>
            </w:r>
            <w:r w:rsidRPr="00527EA5">
              <w:rPr>
                <w:rFonts w:ascii="Times New Roman" w:hAnsi="Times New Roman" w:cs="Times New Roman"/>
              </w:rPr>
              <w:t xml:space="preserve"> </w:t>
            </w:r>
            <w:r w:rsidRPr="005F4AB8">
              <w:rPr>
                <w:rFonts w:ascii="Times New Roman" w:hAnsi="Times New Roman" w:cs="Times New Roman"/>
                <w:sz w:val="24"/>
              </w:rPr>
              <w:t>прибор приёмно-контрольный охранно-пожарный «Гранит-3», автоматизированная пожарная система – ПАК «Стрелец-Мониторинг», дымовые извещатели и ИПР,</w:t>
            </w:r>
          </w:p>
        </w:tc>
      </w:tr>
      <w:tr w:rsidR="00527EA5" w:rsidRPr="00527EA5" w14:paraId="2C9F3025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3ABE2BB2" w14:textId="6B163663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shd w:val="clear" w:color="auto" w:fill="FFFFFF"/>
              </w:rPr>
              <w:t>(характеристика)</w:t>
            </w:r>
          </w:p>
        </w:tc>
      </w:tr>
      <w:tr w:rsidR="00527EA5" w:rsidRPr="00527EA5" w14:paraId="08C6F8A3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7206C52B" w14:textId="4CE175C6" w:rsidR="00527EA5" w:rsidRPr="00527EA5" w:rsidRDefault="00527EA5" w:rsidP="00527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Cs w:val="18"/>
              </w:rPr>
            </w:pPr>
            <w:r w:rsidRPr="00527EA5">
              <w:rPr>
                <w:rFonts w:ascii="Times New Roman" w:hAnsi="Times New Roman" w:cs="Times New Roman"/>
                <w:szCs w:val="18"/>
                <w:lang w:eastAsia="en-US"/>
              </w:rPr>
              <w:t xml:space="preserve">б)  системы внутреннего противопожарного водопровода  - </w:t>
            </w:r>
            <w:r w:rsidRPr="005F4AB8"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  <w:r w:rsidRPr="005F4AB8">
              <w:rPr>
                <w:rFonts w:ascii="Times New Roman" w:hAnsi="Times New Roman" w:cs="Times New Roman"/>
                <w:sz w:val="24"/>
              </w:rPr>
              <w:t xml:space="preserve">, пожарные гидранты находятся на расстоянии 300 метров от  </w:t>
            </w:r>
            <w:r w:rsidR="005F4AB8">
              <w:rPr>
                <w:rFonts w:ascii="Times New Roman" w:hAnsi="Times New Roman" w:cs="Times New Roman"/>
                <w:sz w:val="24"/>
              </w:rPr>
              <w:t>объекта</w:t>
            </w:r>
          </w:p>
        </w:tc>
      </w:tr>
      <w:tr w:rsidR="00527EA5" w:rsidRPr="00527EA5" w14:paraId="4C332A48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543D3BFD" w14:textId="120E08C9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shd w:val="clear" w:color="auto" w:fill="FFFFFF"/>
              </w:rPr>
              <w:t>(характеристика)</w:t>
            </w:r>
          </w:p>
        </w:tc>
      </w:tr>
      <w:tr w:rsidR="00527EA5" w:rsidRPr="00527EA5" w14:paraId="66AA67FA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61E9F009" w14:textId="56FCDDD7" w:rsidR="00527EA5" w:rsidRPr="00527EA5" w:rsidRDefault="00527EA5" w:rsidP="00527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  <w:highlight w:val="yellow"/>
                <w:lang w:eastAsia="en-US"/>
              </w:rPr>
            </w:pPr>
            <w:r w:rsidRPr="00527EA5">
              <w:rPr>
                <w:rFonts w:ascii="Times New Roman" w:hAnsi="Times New Roman" w:cs="Times New Roman"/>
                <w:szCs w:val="18"/>
                <w:lang w:eastAsia="en-US"/>
              </w:rPr>
              <w:t>в) наличие автоматической системы пожаротушения:</w:t>
            </w:r>
            <w:r w:rsidRPr="00527EA5">
              <w:rPr>
                <w:rFonts w:ascii="Times New Roman" w:hAnsi="Times New Roman" w:cs="Times New Roman"/>
              </w:rPr>
              <w:t xml:space="preserve"> </w:t>
            </w:r>
            <w:r w:rsidRPr="005F4AB8">
              <w:rPr>
                <w:rFonts w:ascii="Times New Roman" w:hAnsi="Times New Roman" w:cs="Times New Roman"/>
                <w:sz w:val="24"/>
              </w:rPr>
              <w:t>отсутствует</w:t>
            </w:r>
          </w:p>
        </w:tc>
      </w:tr>
      <w:tr w:rsidR="00527EA5" w:rsidRPr="00527EA5" w14:paraId="3A8CECC1" w14:textId="77777777" w:rsidTr="005F4AB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3263D270" w14:textId="3DD769C8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shd w:val="clear" w:color="auto" w:fill="FFFFFF"/>
              </w:rPr>
              <w:t>(тип, марка)</w:t>
            </w:r>
          </w:p>
        </w:tc>
      </w:tr>
      <w:tr w:rsidR="00527EA5" w:rsidRPr="00527EA5" w14:paraId="4B2511E4" w14:textId="77777777" w:rsidTr="005F4AB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4113853C" w14:textId="0AF39287" w:rsidR="00527EA5" w:rsidRPr="005F4AB8" w:rsidRDefault="00527EA5" w:rsidP="00527E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27EA5">
              <w:rPr>
                <w:rFonts w:ascii="Times New Roman" w:hAnsi="Times New Roman" w:cs="Times New Roman"/>
              </w:rPr>
              <w:t>г) наличие</w:t>
            </w:r>
            <w:r w:rsidRPr="00527EA5">
              <w:rPr>
                <w:rFonts w:ascii="Times New Roman" w:eastAsia="Calibri" w:hAnsi="Times New Roman" w:cs="Times New Roman"/>
              </w:rPr>
              <w:t xml:space="preserve"> системы оповещения и управления эвакуацией при пожаре</w:t>
            </w:r>
            <w:r w:rsidRPr="00527EA5">
              <w:rPr>
                <w:rFonts w:ascii="Times New Roman" w:hAnsi="Times New Roman" w:cs="Times New Roman"/>
                <w:szCs w:val="18"/>
                <w:lang w:eastAsia="en-US"/>
              </w:rPr>
              <w:t>:</w:t>
            </w:r>
            <w:r w:rsidRPr="00527EA5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5F4AB8"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5F4AB8">
              <w:rPr>
                <w:rFonts w:ascii="Times New Roman" w:hAnsi="Times New Roman" w:cs="Times New Roman"/>
                <w:sz w:val="24"/>
              </w:rPr>
              <w:t>объекте установлена СОУЭ 2-го типа. Оповещатель звуковой «Иволга, прибор приёмно-контрольный охранно-пожарный «Гранит», автоматизированная пожарная система- «Стрелец-Мониторинг», АПС -13 лучей пожарной сигнализации с дымовыми извещателями и ИПР.</w:t>
            </w:r>
            <w:r w:rsidRPr="005F4AB8">
              <w:rPr>
                <w:rFonts w:ascii="Times New Roman" w:hAnsi="Times New Roman" w:cs="Times New Roman"/>
                <w:sz w:val="24"/>
                <w:lang w:eastAsia="en-US"/>
              </w:rPr>
              <w:t xml:space="preserve"> Речевого оповещения нет.</w:t>
            </w:r>
          </w:p>
          <w:p w14:paraId="737ADAB4" w14:textId="24EB1A7A" w:rsidR="00527EA5" w:rsidRPr="00527EA5" w:rsidRDefault="00527EA5" w:rsidP="00527EA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F4AB8">
              <w:rPr>
                <w:rFonts w:ascii="Times New Roman" w:hAnsi="Times New Roman" w:cs="Times New Roman"/>
                <w:sz w:val="24"/>
              </w:rPr>
              <w:t xml:space="preserve">Для обеспечения эвакуации людей при пожаре предусматривается наличие планов эвакуации на каждом этаже здания, эвакуационное освещение - аккумуляторные светодиодные светильники </w:t>
            </w:r>
            <w:r w:rsidRPr="005F4AB8">
              <w:rPr>
                <w:rFonts w:ascii="Times New Roman" w:hAnsi="Times New Roman" w:cs="Times New Roman"/>
                <w:sz w:val="24"/>
                <w:lang w:val="en-US"/>
              </w:rPr>
              <w:t>EL</w:t>
            </w:r>
            <w:r w:rsidRPr="005F4AB8">
              <w:rPr>
                <w:rFonts w:ascii="Times New Roman" w:hAnsi="Times New Roman" w:cs="Times New Roman"/>
                <w:sz w:val="24"/>
              </w:rPr>
              <w:t>15 в кол-ве 17</w:t>
            </w:r>
            <w:r w:rsidRPr="005F4AB8">
              <w:rPr>
                <w:rFonts w:ascii="Times New Roman" w:hAnsi="Times New Roman" w:cs="Times New Roman"/>
                <w:color w:val="C00000"/>
                <w:sz w:val="24"/>
              </w:rPr>
              <w:t xml:space="preserve"> </w:t>
            </w:r>
            <w:r w:rsidRPr="005F4AB8">
              <w:rPr>
                <w:rFonts w:ascii="Times New Roman" w:hAnsi="Times New Roman" w:cs="Times New Roman"/>
                <w:sz w:val="24"/>
              </w:rPr>
              <w:t>шт., световые указатели «ВЫХОД» (модель «Молния-12») в количестве 13 шт., установленные у входов и по ходу движения людей. Включение системы оповещения и управления эвакуацией осуществляется автоматически при срабатывании охранно-пожарной сигнализации;</w:t>
            </w:r>
          </w:p>
        </w:tc>
      </w:tr>
      <w:tr w:rsidR="00527EA5" w:rsidRPr="00527EA5" w14:paraId="05431EB9" w14:textId="77777777" w:rsidTr="005F4AB8">
        <w:trPr>
          <w:trHeight w:val="383"/>
        </w:trPr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682C443F" w14:textId="06189E86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lang w:eastAsia="en-US"/>
              </w:rPr>
              <w:t>(тип, марка)</w:t>
            </w:r>
          </w:p>
        </w:tc>
      </w:tr>
      <w:tr w:rsidR="00527EA5" w:rsidRPr="00527EA5" w14:paraId="4B32E2BD" w14:textId="77777777" w:rsidTr="005F4AB8">
        <w:trPr>
          <w:trHeight w:val="383"/>
        </w:trPr>
        <w:tc>
          <w:tcPr>
            <w:tcW w:w="5000" w:type="pct"/>
            <w:tcBorders>
              <w:top w:val="single" w:sz="4" w:space="0" w:color="auto"/>
            </w:tcBorders>
          </w:tcPr>
          <w:p w14:paraId="2ACB1009" w14:textId="3DF5819B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  <w:sz w:val="15"/>
                <w:szCs w:val="16"/>
                <w:lang w:eastAsia="en-US"/>
              </w:rPr>
            </w:pPr>
            <w:r w:rsidRPr="00527EA5">
              <w:rPr>
                <w:rFonts w:ascii="Times New Roman" w:hAnsi="Times New Roman" w:cs="Times New Roman"/>
              </w:rPr>
              <w:t>д)</w:t>
            </w:r>
            <w:r w:rsidRPr="00527EA5">
              <w:rPr>
                <w:rFonts w:ascii="Times New Roman" w:eastAsia="Calibri" w:hAnsi="Times New Roman" w:cs="Times New Roman"/>
              </w:rPr>
              <w:t xml:space="preserve"> наличие первичных средств пожаротушения (огнетушителей): </w:t>
            </w:r>
            <w:r w:rsidRPr="005F4AB8">
              <w:rPr>
                <w:rFonts w:ascii="Times New Roman" w:eastAsia="Calibri" w:hAnsi="Times New Roman" w:cs="Times New Roman"/>
                <w:sz w:val="24"/>
              </w:rPr>
              <w:t xml:space="preserve">На объекте используются ручные огнетушители: </w:t>
            </w:r>
            <w:r w:rsidR="005F4AB8">
              <w:rPr>
                <w:rFonts w:ascii="Times New Roman" w:eastAsia="Calibri" w:hAnsi="Times New Roman" w:cs="Times New Roman"/>
                <w:sz w:val="24"/>
              </w:rPr>
              <w:t xml:space="preserve"> ОП –9 шт.</w:t>
            </w:r>
            <w:r w:rsidRPr="005F4AB8">
              <w:rPr>
                <w:rFonts w:ascii="Times New Roman" w:eastAsia="Calibri" w:hAnsi="Times New Roman" w:cs="Times New Roman"/>
                <w:sz w:val="24"/>
              </w:rPr>
              <w:t>, ОУ – 3 шт</w:t>
            </w:r>
            <w:r w:rsidR="005F4AB8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</w:tc>
      </w:tr>
      <w:tr w:rsidR="00527EA5" w:rsidRPr="00527EA5" w14:paraId="6D518D05" w14:textId="77777777" w:rsidTr="005F4AB8">
        <w:trPr>
          <w:trHeight w:val="383"/>
        </w:trPr>
        <w:tc>
          <w:tcPr>
            <w:tcW w:w="5000" w:type="pct"/>
            <w:tcBorders>
              <w:top w:val="single" w:sz="4" w:space="0" w:color="auto"/>
            </w:tcBorders>
          </w:tcPr>
          <w:p w14:paraId="77E6D3A0" w14:textId="6C9BE83B" w:rsidR="00527EA5" w:rsidRPr="00527EA5" w:rsidRDefault="00527EA5" w:rsidP="00527EA5">
            <w:pPr>
              <w:jc w:val="center"/>
              <w:rPr>
                <w:rFonts w:ascii="Times New Roman" w:hAnsi="Times New Roman" w:cs="Times New Roman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lang w:eastAsia="en-US"/>
              </w:rPr>
              <w:t>(</w:t>
            </w:r>
            <w:r w:rsidRPr="00527EA5">
              <w:rPr>
                <w:rFonts w:ascii="Times New Roman" w:hAnsi="Times New Roman" w:cs="Times New Roman"/>
                <w:sz w:val="15"/>
                <w:szCs w:val="16"/>
                <w:shd w:val="clear" w:color="auto" w:fill="FFFFFF"/>
              </w:rPr>
              <w:t>характеристика</w:t>
            </w:r>
            <w:r w:rsidRPr="00527EA5">
              <w:rPr>
                <w:rFonts w:ascii="Times New Roman" w:hAnsi="Times New Roman" w:cs="Times New Roman"/>
                <w:sz w:val="15"/>
                <w:szCs w:val="16"/>
                <w:lang w:eastAsia="en-US"/>
              </w:rPr>
              <w:t>)</w:t>
            </w:r>
          </w:p>
        </w:tc>
      </w:tr>
    </w:tbl>
    <w:p w14:paraId="7AFE6004" w14:textId="77777777" w:rsidR="007327C4" w:rsidRPr="00527EA5" w:rsidRDefault="007327C4" w:rsidP="007327C4">
      <w:pPr>
        <w:jc w:val="center"/>
        <w:rPr>
          <w:rFonts w:ascii="Times New Roman" w:hAnsi="Times New Roman" w:cs="Times New Roman"/>
          <w:b/>
          <w:szCs w:val="28"/>
          <w:lang w:eastAsia="en-US"/>
        </w:rPr>
      </w:pPr>
      <w:r w:rsidRPr="00527EA5">
        <w:rPr>
          <w:rFonts w:ascii="Times New Roman" w:hAnsi="Times New Roman" w:cs="Times New Roman"/>
          <w:b/>
          <w:szCs w:val="28"/>
          <w:lang w:eastAsia="en-US"/>
        </w:rPr>
        <w:t>VIII. Выводы и рекомендации</w:t>
      </w:r>
    </w:p>
    <w:p w14:paraId="39F71F96" w14:textId="0C39EEE7" w:rsidR="00152C86" w:rsidRPr="00833EAF" w:rsidRDefault="00152C86" w:rsidP="00152C86">
      <w:pPr>
        <w:rPr>
          <w:rFonts w:ascii="Times New Roman" w:hAnsi="Times New Roman" w:cs="Times New Roman"/>
          <w:szCs w:val="20"/>
        </w:rPr>
      </w:pPr>
      <w:r w:rsidRPr="00E56984">
        <w:rPr>
          <w:rFonts w:ascii="Times New Roman" w:hAnsi="Times New Roman" w:cs="Times New Roman"/>
          <w:szCs w:val="20"/>
        </w:rPr>
        <w:t>1. Выводы о надежности охраны и способности противостоять попыткам совершения террористических актов и иных противоправных действий:</w:t>
      </w:r>
    </w:p>
    <w:p w14:paraId="58837F81" w14:textId="77777777" w:rsidR="00152C86" w:rsidRDefault="00152C86" w:rsidP="00152C86">
      <w:pPr>
        <w:contextualSpacing/>
        <w:mirrorIndents/>
        <w:jc w:val="both"/>
        <w:rPr>
          <w:rFonts w:ascii="Times New Roman" w:hAnsi="Times New Roman" w:cs="Times New Roman"/>
          <w:sz w:val="24"/>
          <w:u w:val="single"/>
        </w:rPr>
      </w:pPr>
      <w:r w:rsidRPr="00492FB8">
        <w:rPr>
          <w:rFonts w:ascii="Times New Roman" w:hAnsi="Times New Roman" w:cs="Times New Roman"/>
          <w:sz w:val="24"/>
          <w:u w:val="single"/>
        </w:rPr>
        <w:t xml:space="preserve">Техническая укрупнённость объекта </w:t>
      </w:r>
      <w:r w:rsidRPr="000538DA">
        <w:rPr>
          <w:rFonts w:ascii="Times New Roman" w:hAnsi="Times New Roman" w:cs="Times New Roman"/>
          <w:sz w:val="24"/>
          <w:u w:val="single"/>
        </w:rPr>
        <w:t>частично</w:t>
      </w:r>
      <w:r w:rsidRPr="00492FB8">
        <w:rPr>
          <w:rFonts w:ascii="Times New Roman" w:hAnsi="Times New Roman" w:cs="Times New Roman"/>
          <w:sz w:val="24"/>
          <w:u w:val="single"/>
        </w:rPr>
        <w:t xml:space="preserve"> соответствует предъявленным требованиям. Существующая система охраны и физической защиты объекта обеспечивает частичную защищённость объекта от угроз акта незаконного вмешательства. </w:t>
      </w:r>
    </w:p>
    <w:p w14:paraId="47BF52AD" w14:textId="77777777" w:rsidR="00152C86" w:rsidRDefault="00152C86" w:rsidP="00152C86">
      <w:pPr>
        <w:contextualSpacing/>
        <w:mirrorIndents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2. П</w:t>
      </w:r>
      <w:r w:rsidRPr="00BB1095">
        <w:rPr>
          <w:rFonts w:ascii="Times New Roman" w:hAnsi="Times New Roman" w:cs="Times New Roman"/>
          <w:szCs w:val="20"/>
        </w:rPr>
        <w:t>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14:paraId="11D39662" w14:textId="77777777" w:rsidR="00152C86" w:rsidRPr="00ED2D53" w:rsidRDefault="00152C86" w:rsidP="00152C86">
      <w:pPr>
        <w:contextualSpacing/>
        <w:mirrorIndents/>
        <w:jc w:val="both"/>
        <w:rPr>
          <w:rFonts w:ascii="Times New Roman" w:hAnsi="Times New Roman" w:cs="Times New Roman"/>
          <w:sz w:val="24"/>
          <w:u w:val="single"/>
        </w:rPr>
      </w:pPr>
      <w:r w:rsidRPr="00ED2D53">
        <w:rPr>
          <w:rFonts w:ascii="Times New Roman" w:hAnsi="Times New Roman" w:cs="Times New Roman"/>
          <w:sz w:val="24"/>
          <w:u w:val="single"/>
        </w:rPr>
        <w:t>- поддержание инженерно-технических средств, систем охраны и связи в исправном состоянии</w:t>
      </w:r>
      <w:r>
        <w:rPr>
          <w:rFonts w:ascii="Times New Roman" w:hAnsi="Times New Roman" w:cs="Times New Roman"/>
          <w:sz w:val="24"/>
          <w:u w:val="single"/>
        </w:rPr>
        <w:t>.</w:t>
      </w:r>
      <w:r w:rsidRPr="00ED2D53">
        <w:rPr>
          <w:rFonts w:ascii="Times New Roman" w:hAnsi="Times New Roman" w:cs="Times New Roman"/>
          <w:sz w:val="24"/>
          <w:u w:val="single"/>
        </w:rPr>
        <w:t xml:space="preserve"> Срок выполнения </w:t>
      </w:r>
      <w:r>
        <w:rPr>
          <w:rFonts w:ascii="Times New Roman" w:hAnsi="Times New Roman" w:cs="Times New Roman"/>
          <w:sz w:val="24"/>
          <w:u w:val="single"/>
        </w:rPr>
        <w:t>–</w:t>
      </w:r>
      <w:r w:rsidRPr="00ED2D53">
        <w:rPr>
          <w:rFonts w:ascii="Times New Roman" w:hAnsi="Times New Roman" w:cs="Times New Roman"/>
          <w:sz w:val="24"/>
          <w:u w:val="single"/>
        </w:rPr>
        <w:t xml:space="preserve"> постоянно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ED2D53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7D3CF7C7" w14:textId="77777777" w:rsidR="00152C86" w:rsidRPr="00ED2D53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D2D53">
        <w:rPr>
          <w:rFonts w:ascii="Times New Roman" w:hAnsi="Times New Roman" w:cs="Times New Roman"/>
          <w:sz w:val="24"/>
          <w:u w:val="single"/>
        </w:rPr>
        <w:t>- обеспечение пропускного и внутриобъектового режимов и осуществление к</w:t>
      </w:r>
      <w:r>
        <w:rPr>
          <w:rFonts w:ascii="Times New Roman" w:hAnsi="Times New Roman" w:cs="Times New Roman"/>
          <w:sz w:val="24"/>
          <w:u w:val="single"/>
        </w:rPr>
        <w:t>онтроля за их функционированием.</w:t>
      </w:r>
      <w:r w:rsidRPr="00ED2D53">
        <w:rPr>
          <w:rFonts w:ascii="Times New Roman" w:hAnsi="Times New Roman" w:cs="Times New Roman"/>
          <w:sz w:val="24"/>
          <w:u w:val="single"/>
        </w:rPr>
        <w:t xml:space="preserve"> Срок выполнения </w:t>
      </w:r>
      <w:r>
        <w:rPr>
          <w:rFonts w:ascii="Times New Roman" w:hAnsi="Times New Roman" w:cs="Times New Roman"/>
          <w:sz w:val="24"/>
          <w:u w:val="single"/>
        </w:rPr>
        <w:t>–</w:t>
      </w:r>
      <w:r w:rsidRPr="00ED2D53">
        <w:rPr>
          <w:rFonts w:ascii="Times New Roman" w:hAnsi="Times New Roman" w:cs="Times New Roman"/>
          <w:sz w:val="24"/>
          <w:u w:val="single"/>
        </w:rPr>
        <w:t xml:space="preserve"> постоянно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ED2D53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26FA86C1" w14:textId="77777777" w:rsidR="00152C86" w:rsidRPr="00ED2D53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D2D53">
        <w:rPr>
          <w:rFonts w:ascii="Times New Roman" w:hAnsi="Times New Roman" w:cs="Times New Roman"/>
          <w:sz w:val="24"/>
          <w:u w:val="single"/>
        </w:rPr>
        <w:t>- проведение с работниками объектов (территорий) практических занятий и инструктажа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</w:t>
      </w:r>
      <w:r>
        <w:rPr>
          <w:rFonts w:ascii="Times New Roman" w:hAnsi="Times New Roman" w:cs="Times New Roman"/>
          <w:sz w:val="24"/>
          <w:u w:val="single"/>
        </w:rPr>
        <w:t>кта. Срок выполнения – не реже 1</w:t>
      </w:r>
      <w:r w:rsidRPr="00ED2D53">
        <w:rPr>
          <w:rFonts w:ascii="Times New Roman" w:hAnsi="Times New Roman" w:cs="Times New Roman"/>
          <w:sz w:val="24"/>
          <w:u w:val="single"/>
        </w:rPr>
        <w:t xml:space="preserve"> раз</w:t>
      </w:r>
      <w:r>
        <w:rPr>
          <w:rFonts w:ascii="Times New Roman" w:hAnsi="Times New Roman" w:cs="Times New Roman"/>
          <w:sz w:val="24"/>
          <w:u w:val="single"/>
        </w:rPr>
        <w:t>а</w:t>
      </w:r>
      <w:r w:rsidRPr="00ED2D53">
        <w:rPr>
          <w:rFonts w:ascii="Times New Roman" w:hAnsi="Times New Roman" w:cs="Times New Roman"/>
          <w:sz w:val="24"/>
          <w:u w:val="single"/>
        </w:rPr>
        <w:t xml:space="preserve"> в год</w:t>
      </w:r>
      <w:r>
        <w:rPr>
          <w:rFonts w:ascii="Times New Roman" w:hAnsi="Times New Roman" w:cs="Times New Roman"/>
          <w:sz w:val="24"/>
          <w:u w:val="single"/>
        </w:rPr>
        <w:t>;</w:t>
      </w:r>
    </w:p>
    <w:p w14:paraId="74105E85" w14:textId="77777777" w:rsidR="00152C86" w:rsidRPr="00ED2D53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ED2D53">
        <w:rPr>
          <w:rFonts w:ascii="Times New Roman" w:hAnsi="Times New Roman" w:cs="Times New Roman"/>
          <w:sz w:val="24"/>
          <w:u w:val="single"/>
        </w:rPr>
        <w:t xml:space="preserve">- периодический обход и осмотр объекта (территории), помещений, </w:t>
      </w:r>
      <w:r>
        <w:rPr>
          <w:rFonts w:ascii="Times New Roman" w:hAnsi="Times New Roman" w:cs="Times New Roman"/>
          <w:sz w:val="24"/>
          <w:u w:val="single"/>
        </w:rPr>
        <w:t xml:space="preserve">систем подземных коммуникаций, </w:t>
      </w:r>
      <w:r w:rsidRPr="00ED2D53">
        <w:rPr>
          <w:rFonts w:ascii="Times New Roman" w:hAnsi="Times New Roman" w:cs="Times New Roman"/>
          <w:sz w:val="24"/>
          <w:u w:val="single"/>
        </w:rPr>
        <w:t>стоянок транспорта, а также периодическ</w:t>
      </w:r>
      <w:r>
        <w:rPr>
          <w:rFonts w:ascii="Times New Roman" w:hAnsi="Times New Roman" w:cs="Times New Roman"/>
          <w:sz w:val="24"/>
          <w:u w:val="single"/>
        </w:rPr>
        <w:t>ая проверка складских помещений.</w:t>
      </w:r>
      <w:r w:rsidRPr="00ED2D53">
        <w:rPr>
          <w:rFonts w:ascii="Times New Roman" w:hAnsi="Times New Roman" w:cs="Times New Roman"/>
          <w:sz w:val="24"/>
          <w:u w:val="single"/>
        </w:rPr>
        <w:t xml:space="preserve"> Срок выполнения </w:t>
      </w:r>
      <w:r>
        <w:rPr>
          <w:rFonts w:ascii="Times New Roman" w:hAnsi="Times New Roman" w:cs="Times New Roman"/>
          <w:sz w:val="24"/>
          <w:u w:val="single"/>
        </w:rPr>
        <w:t>–</w:t>
      </w:r>
      <w:r w:rsidRPr="00ED2D53">
        <w:rPr>
          <w:rFonts w:ascii="Times New Roman" w:hAnsi="Times New Roman" w:cs="Times New Roman"/>
          <w:sz w:val="24"/>
          <w:u w:val="single"/>
        </w:rPr>
        <w:t xml:space="preserve"> ежедневно</w:t>
      </w:r>
      <w:r>
        <w:rPr>
          <w:rFonts w:ascii="Times New Roman" w:hAnsi="Times New Roman" w:cs="Times New Roman"/>
          <w:sz w:val="24"/>
          <w:u w:val="single"/>
        </w:rPr>
        <w:t>;</w:t>
      </w:r>
    </w:p>
    <w:p w14:paraId="33070E4D" w14:textId="77777777" w:rsidR="00152C86" w:rsidRPr="009844BA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9844BA">
        <w:rPr>
          <w:rFonts w:ascii="Times New Roman" w:hAnsi="Times New Roman" w:cs="Times New Roman"/>
          <w:sz w:val="24"/>
          <w:u w:val="single"/>
        </w:rPr>
        <w:t>- проведение учений и тренировок по реализации планов обеспечения антитеррористической защ</w:t>
      </w:r>
      <w:r>
        <w:rPr>
          <w:rFonts w:ascii="Times New Roman" w:hAnsi="Times New Roman" w:cs="Times New Roman"/>
          <w:sz w:val="24"/>
          <w:u w:val="single"/>
        </w:rPr>
        <w:t>ищенности объектов (территорий).</w:t>
      </w:r>
      <w:r w:rsidRPr="009844BA">
        <w:rPr>
          <w:rFonts w:ascii="Times New Roman" w:hAnsi="Times New Roman" w:cs="Times New Roman"/>
          <w:sz w:val="24"/>
          <w:u w:val="single"/>
        </w:rPr>
        <w:t xml:space="preserve"> Срок выполнения не реже 1 раза в год</w:t>
      </w:r>
      <w:r>
        <w:rPr>
          <w:rFonts w:ascii="Times New Roman" w:hAnsi="Times New Roman" w:cs="Times New Roman"/>
          <w:sz w:val="24"/>
          <w:u w:val="single"/>
        </w:rPr>
        <w:t>;</w:t>
      </w:r>
      <w:r w:rsidRPr="009844BA">
        <w:rPr>
          <w:rFonts w:ascii="Times New Roman" w:hAnsi="Times New Roman" w:cs="Times New Roman"/>
          <w:sz w:val="24"/>
          <w:u w:val="single"/>
        </w:rPr>
        <w:t xml:space="preserve">  </w:t>
      </w:r>
    </w:p>
    <w:p w14:paraId="30BC6EB9" w14:textId="77777777" w:rsidR="00152C86" w:rsidRPr="009844BA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9844BA">
        <w:rPr>
          <w:rFonts w:ascii="Times New Roman" w:hAnsi="Times New Roman" w:cs="Times New Roman"/>
          <w:sz w:val="24"/>
          <w:u w:val="single"/>
        </w:rPr>
        <w:t>- исключение бесконтрольного пребывания на объекте (территории) посторонних лиц и нахождения транспортных средств, в том числе в непосредственной б</w:t>
      </w:r>
      <w:r>
        <w:rPr>
          <w:rFonts w:ascii="Times New Roman" w:hAnsi="Times New Roman" w:cs="Times New Roman"/>
          <w:sz w:val="24"/>
          <w:u w:val="single"/>
        </w:rPr>
        <w:t>лизости от объекта (территории).</w:t>
      </w:r>
      <w:r w:rsidRPr="009844BA">
        <w:rPr>
          <w:rFonts w:ascii="Times New Roman" w:hAnsi="Times New Roman" w:cs="Times New Roman"/>
          <w:sz w:val="24"/>
          <w:u w:val="single"/>
        </w:rPr>
        <w:t xml:space="preserve"> Срок выполнения </w:t>
      </w:r>
      <w:r>
        <w:rPr>
          <w:rFonts w:ascii="Times New Roman" w:hAnsi="Times New Roman" w:cs="Times New Roman"/>
          <w:sz w:val="24"/>
          <w:u w:val="single"/>
        </w:rPr>
        <w:t>–</w:t>
      </w:r>
      <w:r w:rsidRPr="009844BA">
        <w:rPr>
          <w:rFonts w:ascii="Times New Roman" w:hAnsi="Times New Roman" w:cs="Times New Roman"/>
          <w:sz w:val="24"/>
          <w:u w:val="single"/>
        </w:rPr>
        <w:t xml:space="preserve"> постоянно</w:t>
      </w:r>
      <w:r>
        <w:rPr>
          <w:rFonts w:ascii="Times New Roman" w:hAnsi="Times New Roman" w:cs="Times New Roman"/>
          <w:sz w:val="24"/>
          <w:u w:val="single"/>
        </w:rPr>
        <w:t>;</w:t>
      </w:r>
    </w:p>
    <w:p w14:paraId="47F08560" w14:textId="77777777" w:rsidR="00152C86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9844BA">
        <w:rPr>
          <w:rFonts w:ascii="Times New Roman" w:hAnsi="Times New Roman" w:cs="Times New Roman"/>
          <w:sz w:val="24"/>
          <w:u w:val="single"/>
        </w:rPr>
        <w:t>- осуществление мероприятий по информационной безопасности, обеспечивающих защиту от несанкционированного доступа к информационны</w:t>
      </w:r>
      <w:r>
        <w:rPr>
          <w:rFonts w:ascii="Times New Roman" w:hAnsi="Times New Roman" w:cs="Times New Roman"/>
          <w:sz w:val="24"/>
          <w:u w:val="single"/>
        </w:rPr>
        <w:t>м ресурсам объекта (территории).</w:t>
      </w:r>
      <w:r w:rsidRPr="009844BA">
        <w:rPr>
          <w:rFonts w:ascii="Times New Roman" w:hAnsi="Times New Roman" w:cs="Times New Roman"/>
          <w:sz w:val="24"/>
          <w:u w:val="single"/>
        </w:rPr>
        <w:t xml:space="preserve"> Срок выполнения – постоянно</w:t>
      </w:r>
      <w:r>
        <w:rPr>
          <w:rFonts w:ascii="Times New Roman" w:hAnsi="Times New Roman" w:cs="Times New Roman"/>
          <w:sz w:val="24"/>
          <w:u w:val="single"/>
        </w:rPr>
        <w:t>;</w:t>
      </w:r>
    </w:p>
    <w:p w14:paraId="7139895E" w14:textId="77777777" w:rsidR="00152C86" w:rsidRPr="009844BA" w:rsidRDefault="00152C86" w:rsidP="00152C86">
      <w:pPr>
        <w:shd w:val="clear" w:color="auto" w:fill="FFFFFF"/>
        <w:spacing w:line="225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- организация взаимодействия с территориальными органами безопасности и подразделениями вневедомственной охраны войск национальной гвардии Российской Федерации.  </w:t>
      </w:r>
      <w:r w:rsidRPr="009844BA">
        <w:rPr>
          <w:rFonts w:ascii="Times New Roman" w:hAnsi="Times New Roman" w:cs="Times New Roman"/>
          <w:sz w:val="24"/>
          <w:u w:val="single"/>
        </w:rPr>
        <w:t>Срок выполнения – постоянно</w:t>
      </w:r>
      <w:r>
        <w:rPr>
          <w:rFonts w:ascii="Times New Roman" w:hAnsi="Times New Roman" w:cs="Times New Roman"/>
          <w:sz w:val="24"/>
          <w:u w:val="single"/>
        </w:rPr>
        <w:t>.</w:t>
      </w:r>
    </w:p>
    <w:p w14:paraId="33740BEC" w14:textId="590BEFB0" w:rsidR="007327C4" w:rsidRPr="00527EA5" w:rsidRDefault="007327C4" w:rsidP="00152C86">
      <w:pPr>
        <w:rPr>
          <w:rFonts w:cs="Times New Roman"/>
          <w:b/>
          <w:color w:val="FF0000"/>
          <w:u w:val="single"/>
        </w:rPr>
      </w:pPr>
    </w:p>
    <w:p w14:paraId="69BC2634" w14:textId="77777777" w:rsidR="007327C4" w:rsidRPr="00527EA5" w:rsidRDefault="007327C4" w:rsidP="007327C4">
      <w:pPr>
        <w:jc w:val="center"/>
        <w:rPr>
          <w:rFonts w:ascii="Times New Roman" w:hAnsi="Times New Roman" w:cs="Times New Roman"/>
          <w:b/>
        </w:rPr>
      </w:pPr>
      <w:r w:rsidRPr="00527EA5">
        <w:rPr>
          <w:rFonts w:ascii="Times New Roman" w:hAnsi="Times New Roman" w:cs="Times New Roman"/>
          <w:b/>
          <w:lang w:eastAsia="en-US"/>
        </w:rPr>
        <w:t>IX. Дополнительная информация с учетом особенностей объекта (территории)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327C4" w:rsidRPr="00527EA5" w14:paraId="09ED939E" w14:textId="77777777" w:rsidTr="00FE28C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4BFB7CBF" w14:textId="77777777" w:rsidR="00EA343B" w:rsidRPr="00527EA5" w:rsidRDefault="00EA343B" w:rsidP="00FE28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C4" w:rsidRPr="00527EA5" w14:paraId="39C3646C" w14:textId="77777777" w:rsidTr="00FE28C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7A44BAE9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lang w:eastAsia="en-US"/>
              </w:rPr>
              <w:t>(наличие локальных зон безопасности)</w:t>
            </w:r>
          </w:p>
        </w:tc>
      </w:tr>
      <w:tr w:rsidR="007327C4" w:rsidRPr="00527EA5" w14:paraId="7E7B7BA0" w14:textId="77777777" w:rsidTr="00FE28C8">
        <w:tc>
          <w:tcPr>
            <w:tcW w:w="5000" w:type="pct"/>
            <w:tcBorders>
              <w:bottom w:val="single" w:sz="4" w:space="0" w:color="auto"/>
            </w:tcBorders>
            <w:hideMark/>
          </w:tcPr>
          <w:p w14:paraId="78BCCFC4" w14:textId="77777777" w:rsidR="00EA343B" w:rsidRPr="00527EA5" w:rsidRDefault="00EA343B" w:rsidP="00FE28C8">
            <w:pPr>
              <w:jc w:val="center"/>
              <w:rPr>
                <w:rFonts w:ascii="Times New Roman" w:hAnsi="Times New Roman" w:cs="Times New Roman"/>
                <w:szCs w:val="25"/>
                <w:lang w:eastAsia="en-US"/>
              </w:rPr>
            </w:pPr>
          </w:p>
        </w:tc>
      </w:tr>
      <w:tr w:rsidR="007327C4" w:rsidRPr="00527EA5" w14:paraId="2FEE69B7" w14:textId="77777777" w:rsidTr="00FE28C8">
        <w:tc>
          <w:tcPr>
            <w:tcW w:w="5000" w:type="pct"/>
            <w:tcBorders>
              <w:top w:val="single" w:sz="4" w:space="0" w:color="auto"/>
            </w:tcBorders>
            <w:hideMark/>
          </w:tcPr>
          <w:p w14:paraId="624298D7" w14:textId="77777777" w:rsidR="007327C4" w:rsidRPr="00527EA5" w:rsidRDefault="007327C4" w:rsidP="00FE28C8">
            <w:pPr>
              <w:jc w:val="center"/>
              <w:rPr>
                <w:rFonts w:ascii="Times New Roman" w:hAnsi="Times New Roman" w:cs="Times New Roman"/>
                <w:sz w:val="15"/>
                <w:szCs w:val="16"/>
              </w:rPr>
            </w:pPr>
            <w:r w:rsidRPr="00527EA5">
              <w:rPr>
                <w:rFonts w:ascii="Times New Roman" w:hAnsi="Times New Roman" w:cs="Times New Roman"/>
                <w:sz w:val="15"/>
                <w:szCs w:val="16"/>
                <w:lang w:eastAsia="en-US"/>
              </w:rPr>
              <w:t>(другие сведения)</w:t>
            </w:r>
          </w:p>
        </w:tc>
      </w:tr>
    </w:tbl>
    <w:p w14:paraId="3A197CDD" w14:textId="77777777" w:rsidR="005F4AB8" w:rsidRDefault="005F4AB8" w:rsidP="007327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lang w:eastAsia="en-US"/>
        </w:rPr>
      </w:pPr>
    </w:p>
    <w:p w14:paraId="6EB1A785" w14:textId="681CF615" w:rsidR="007327C4" w:rsidRPr="00166FFA" w:rsidRDefault="007327C4" w:rsidP="007327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lang w:eastAsia="en-US"/>
        </w:rPr>
      </w:pPr>
      <w:r w:rsidRPr="00166FFA">
        <w:rPr>
          <w:rFonts w:ascii="Times New Roman" w:hAnsi="Times New Roman" w:cs="Times New Roman"/>
          <w:b/>
          <w:sz w:val="24"/>
          <w:lang w:eastAsia="en-US"/>
        </w:rPr>
        <w:t>Приложения:</w:t>
      </w:r>
    </w:p>
    <w:p w14:paraId="3074934D" w14:textId="77777777" w:rsidR="007327C4" w:rsidRPr="00166FFA" w:rsidRDefault="007327C4" w:rsidP="007327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166FFA">
        <w:rPr>
          <w:rFonts w:ascii="Times New Roman" w:hAnsi="Times New Roman" w:cs="Times New Roman"/>
          <w:sz w:val="24"/>
          <w:lang w:eastAsia="en-US"/>
        </w:rPr>
        <w:t>1. Поэтажный план (схема) объекта (территории) с обозначением критических элементов объекта.</w:t>
      </w:r>
    </w:p>
    <w:p w14:paraId="0343BFBA" w14:textId="77777777" w:rsidR="007327C4" w:rsidRPr="00166FFA" w:rsidRDefault="007327C4" w:rsidP="007327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lang w:eastAsia="en-US"/>
        </w:rPr>
      </w:pPr>
      <w:r w:rsidRPr="00166FFA">
        <w:rPr>
          <w:rFonts w:ascii="Times New Roman" w:hAnsi="Times New Roman" w:cs="Times New Roman"/>
          <w:sz w:val="24"/>
          <w:lang w:eastAsia="en-US"/>
        </w:rPr>
        <w:t>2. 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14:paraId="591EF260" w14:textId="77777777" w:rsidR="007327C4" w:rsidRPr="00166FFA" w:rsidRDefault="007327C4" w:rsidP="007327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166FFA">
        <w:rPr>
          <w:rFonts w:ascii="Times New Roman" w:hAnsi="Times New Roman" w:cs="Times New Roman"/>
          <w:sz w:val="24"/>
          <w:lang w:eastAsia="en-US"/>
        </w:rPr>
        <w:t>3. Акт обследования и категорирования объекта (территории).</w:t>
      </w:r>
      <w:bookmarkStart w:id="3" w:name="_GoBack"/>
      <w:bookmarkEnd w:id="3"/>
    </w:p>
    <w:sectPr w:rsidR="007327C4" w:rsidRPr="00166FFA" w:rsidSect="00152C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16260"/>
    <w:multiLevelType w:val="hybridMultilevel"/>
    <w:tmpl w:val="FEC68A26"/>
    <w:lvl w:ilvl="0" w:tplc="0FBCEF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D73B3"/>
    <w:multiLevelType w:val="hybridMultilevel"/>
    <w:tmpl w:val="360A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C4"/>
    <w:rsid w:val="0001099E"/>
    <w:rsid w:val="00023C28"/>
    <w:rsid w:val="0002586C"/>
    <w:rsid w:val="00047689"/>
    <w:rsid w:val="000538DA"/>
    <w:rsid w:val="00056806"/>
    <w:rsid w:val="00071C8E"/>
    <w:rsid w:val="00086454"/>
    <w:rsid w:val="000874E7"/>
    <w:rsid w:val="000C33D6"/>
    <w:rsid w:val="000C4BE7"/>
    <w:rsid w:val="000C63B9"/>
    <w:rsid w:val="000E641D"/>
    <w:rsid w:val="0012102E"/>
    <w:rsid w:val="00122FA1"/>
    <w:rsid w:val="00152C86"/>
    <w:rsid w:val="00154B7E"/>
    <w:rsid w:val="001659FC"/>
    <w:rsid w:val="00166FFA"/>
    <w:rsid w:val="00191CF3"/>
    <w:rsid w:val="001C4320"/>
    <w:rsid w:val="001D1007"/>
    <w:rsid w:val="001E5CCD"/>
    <w:rsid w:val="0020509D"/>
    <w:rsid w:val="00207E8F"/>
    <w:rsid w:val="0023140B"/>
    <w:rsid w:val="00250351"/>
    <w:rsid w:val="00253FE9"/>
    <w:rsid w:val="00260142"/>
    <w:rsid w:val="00266DAB"/>
    <w:rsid w:val="002842B9"/>
    <w:rsid w:val="00285E33"/>
    <w:rsid w:val="00301DE1"/>
    <w:rsid w:val="00314A6C"/>
    <w:rsid w:val="003205E5"/>
    <w:rsid w:val="0032098A"/>
    <w:rsid w:val="0032149C"/>
    <w:rsid w:val="00323E0D"/>
    <w:rsid w:val="00330E9D"/>
    <w:rsid w:val="00331A80"/>
    <w:rsid w:val="00337186"/>
    <w:rsid w:val="00354BBB"/>
    <w:rsid w:val="00377C74"/>
    <w:rsid w:val="003979EB"/>
    <w:rsid w:val="003A4CE8"/>
    <w:rsid w:val="003D00E3"/>
    <w:rsid w:val="003E7925"/>
    <w:rsid w:val="003F093A"/>
    <w:rsid w:val="003F6B30"/>
    <w:rsid w:val="00401EF4"/>
    <w:rsid w:val="00412D80"/>
    <w:rsid w:val="00416A01"/>
    <w:rsid w:val="00421B56"/>
    <w:rsid w:val="00475CBF"/>
    <w:rsid w:val="004A0485"/>
    <w:rsid w:val="004A0BC4"/>
    <w:rsid w:val="004A70FE"/>
    <w:rsid w:val="004C4A03"/>
    <w:rsid w:val="004D4E0C"/>
    <w:rsid w:val="004E49AA"/>
    <w:rsid w:val="004F004A"/>
    <w:rsid w:val="004F2B69"/>
    <w:rsid w:val="004F7079"/>
    <w:rsid w:val="00511606"/>
    <w:rsid w:val="0051192A"/>
    <w:rsid w:val="00526497"/>
    <w:rsid w:val="00527EA5"/>
    <w:rsid w:val="00577DF6"/>
    <w:rsid w:val="00586B90"/>
    <w:rsid w:val="005A74B6"/>
    <w:rsid w:val="005F3AFE"/>
    <w:rsid w:val="005F4AB8"/>
    <w:rsid w:val="006215A5"/>
    <w:rsid w:val="00624336"/>
    <w:rsid w:val="006449C2"/>
    <w:rsid w:val="006449DC"/>
    <w:rsid w:val="00650346"/>
    <w:rsid w:val="00650E7D"/>
    <w:rsid w:val="00652E2A"/>
    <w:rsid w:val="00663D72"/>
    <w:rsid w:val="00697510"/>
    <w:rsid w:val="006B0121"/>
    <w:rsid w:val="006E013F"/>
    <w:rsid w:val="006F2966"/>
    <w:rsid w:val="0072052C"/>
    <w:rsid w:val="0072058D"/>
    <w:rsid w:val="00724624"/>
    <w:rsid w:val="007327C4"/>
    <w:rsid w:val="007405CC"/>
    <w:rsid w:val="00762A4E"/>
    <w:rsid w:val="007654EA"/>
    <w:rsid w:val="00776680"/>
    <w:rsid w:val="007A4E6C"/>
    <w:rsid w:val="007C26EF"/>
    <w:rsid w:val="007C4ADC"/>
    <w:rsid w:val="007D1BB0"/>
    <w:rsid w:val="007E5434"/>
    <w:rsid w:val="007F4D49"/>
    <w:rsid w:val="007F4F13"/>
    <w:rsid w:val="00802E57"/>
    <w:rsid w:val="00806981"/>
    <w:rsid w:val="008165C9"/>
    <w:rsid w:val="00844576"/>
    <w:rsid w:val="008513AD"/>
    <w:rsid w:val="00855284"/>
    <w:rsid w:val="00857B7A"/>
    <w:rsid w:val="00870178"/>
    <w:rsid w:val="008B4D20"/>
    <w:rsid w:val="008B64D0"/>
    <w:rsid w:val="008B71A1"/>
    <w:rsid w:val="008C2AEB"/>
    <w:rsid w:val="00915715"/>
    <w:rsid w:val="0094731D"/>
    <w:rsid w:val="009620BF"/>
    <w:rsid w:val="009701B4"/>
    <w:rsid w:val="009732AA"/>
    <w:rsid w:val="009844BA"/>
    <w:rsid w:val="00986FE4"/>
    <w:rsid w:val="009A1276"/>
    <w:rsid w:val="009C4CA0"/>
    <w:rsid w:val="009C5929"/>
    <w:rsid w:val="00A236CA"/>
    <w:rsid w:val="00A26438"/>
    <w:rsid w:val="00A55B23"/>
    <w:rsid w:val="00AA7927"/>
    <w:rsid w:val="00AB72BF"/>
    <w:rsid w:val="00AC2F00"/>
    <w:rsid w:val="00AD25DD"/>
    <w:rsid w:val="00B175CB"/>
    <w:rsid w:val="00B35444"/>
    <w:rsid w:val="00B35E49"/>
    <w:rsid w:val="00B44D84"/>
    <w:rsid w:val="00B530BD"/>
    <w:rsid w:val="00B60EDD"/>
    <w:rsid w:val="00B7633E"/>
    <w:rsid w:val="00B928A2"/>
    <w:rsid w:val="00BA502D"/>
    <w:rsid w:val="00BA59BB"/>
    <w:rsid w:val="00BC6F7F"/>
    <w:rsid w:val="00C03F26"/>
    <w:rsid w:val="00C27EF1"/>
    <w:rsid w:val="00C403D0"/>
    <w:rsid w:val="00C518F1"/>
    <w:rsid w:val="00C66FB3"/>
    <w:rsid w:val="00C90363"/>
    <w:rsid w:val="00CB495B"/>
    <w:rsid w:val="00CB50B9"/>
    <w:rsid w:val="00CC3D11"/>
    <w:rsid w:val="00CC7047"/>
    <w:rsid w:val="00CD197D"/>
    <w:rsid w:val="00CE2C3E"/>
    <w:rsid w:val="00CF12D9"/>
    <w:rsid w:val="00D018BB"/>
    <w:rsid w:val="00D0512A"/>
    <w:rsid w:val="00D148B8"/>
    <w:rsid w:val="00D71B07"/>
    <w:rsid w:val="00D776C1"/>
    <w:rsid w:val="00D842F2"/>
    <w:rsid w:val="00D86814"/>
    <w:rsid w:val="00DB316E"/>
    <w:rsid w:val="00DB4FB3"/>
    <w:rsid w:val="00DC2CB1"/>
    <w:rsid w:val="00DD017A"/>
    <w:rsid w:val="00DD3429"/>
    <w:rsid w:val="00E05F06"/>
    <w:rsid w:val="00E1459D"/>
    <w:rsid w:val="00E17C00"/>
    <w:rsid w:val="00E249C6"/>
    <w:rsid w:val="00E305EF"/>
    <w:rsid w:val="00E3468C"/>
    <w:rsid w:val="00E37892"/>
    <w:rsid w:val="00E51C5C"/>
    <w:rsid w:val="00E86C92"/>
    <w:rsid w:val="00EA343B"/>
    <w:rsid w:val="00EB234B"/>
    <w:rsid w:val="00EC3401"/>
    <w:rsid w:val="00ED2D53"/>
    <w:rsid w:val="00EF61CE"/>
    <w:rsid w:val="00F06CA3"/>
    <w:rsid w:val="00F168EE"/>
    <w:rsid w:val="00F3233F"/>
    <w:rsid w:val="00F32D7C"/>
    <w:rsid w:val="00F41CE5"/>
    <w:rsid w:val="00F41D60"/>
    <w:rsid w:val="00F70F75"/>
    <w:rsid w:val="00F76F9D"/>
    <w:rsid w:val="00F818A9"/>
    <w:rsid w:val="00F93625"/>
    <w:rsid w:val="00FB615A"/>
    <w:rsid w:val="00FC1092"/>
    <w:rsid w:val="00FC2DE2"/>
    <w:rsid w:val="00FD21BF"/>
    <w:rsid w:val="00FE1837"/>
    <w:rsid w:val="00FF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441E"/>
  <w15:docId w15:val="{F5BEF582-4652-4420-8877-24F56ABC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7C4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7327C4"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327C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3">
    <w:name w:val="Hyperlink"/>
    <w:uiPriority w:val="99"/>
    <w:unhideWhenUsed/>
    <w:rsid w:val="00732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7327C4"/>
    <w:pPr>
      <w:spacing w:after="200" w:line="276" w:lineRule="auto"/>
      <w:ind w:left="720"/>
      <w:contextualSpacing/>
    </w:pPr>
    <w:rPr>
      <w:szCs w:val="22"/>
    </w:rPr>
  </w:style>
  <w:style w:type="character" w:customStyle="1" w:styleId="fill">
    <w:name w:val="fill"/>
    <w:rsid w:val="007327C4"/>
    <w:rPr>
      <w:b/>
      <w:bCs/>
      <w:i/>
      <w:iCs/>
      <w:color w:val="FF0000"/>
    </w:rPr>
  </w:style>
  <w:style w:type="character" w:customStyle="1" w:styleId="a5">
    <w:name w:val="Основной текст_"/>
    <w:link w:val="2"/>
    <w:rsid w:val="007327C4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7327C4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hAnsi="Times New Roman" w:cstheme="minorBidi"/>
      <w:spacing w:val="5"/>
      <w:sz w:val="21"/>
      <w:szCs w:val="21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F06CA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customStyle="1" w:styleId="a7">
    <w:name w:val="Нормальный (таблица)"/>
    <w:basedOn w:val="a"/>
    <w:next w:val="a"/>
    <w:uiPriority w:val="99"/>
    <w:rsid w:val="00D842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30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_sad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_17bal@mail.52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_sad4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ial@adm.bal.n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ial@adm.bal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2022-06-23T10:18:00Z</cp:lastPrinted>
  <dcterms:created xsi:type="dcterms:W3CDTF">2022-08-02T05:42:00Z</dcterms:created>
  <dcterms:modified xsi:type="dcterms:W3CDTF">2022-08-02T05:42:00Z</dcterms:modified>
</cp:coreProperties>
</file>